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5AE" w:rsidRDefault="001B15AE" w:rsidP="001B15AE">
      <w:pPr>
        <w:jc w:val="right"/>
        <w:rPr>
          <w:rFonts w:ascii="Trebuchet MS" w:hAnsi="Trebuchet MS"/>
          <w:color w:val="000000"/>
          <w:sz w:val="40"/>
          <w:szCs w:val="40"/>
        </w:rPr>
      </w:pPr>
    </w:p>
    <w:p w:rsidR="001B15AE" w:rsidRDefault="001B15AE" w:rsidP="001B15AE">
      <w:pPr>
        <w:jc w:val="right"/>
        <w:rPr>
          <w:rFonts w:ascii="Trebuchet MS" w:hAnsi="Trebuchet MS"/>
          <w:color w:val="000000"/>
          <w:sz w:val="40"/>
          <w:szCs w:val="40"/>
        </w:rPr>
      </w:pPr>
    </w:p>
    <w:p w:rsidR="001B15AE" w:rsidRDefault="001B15AE" w:rsidP="001B15AE">
      <w:pPr>
        <w:jc w:val="right"/>
        <w:rPr>
          <w:rFonts w:ascii="Trebuchet MS" w:hAnsi="Trebuchet MS"/>
          <w:color w:val="000000"/>
          <w:sz w:val="40"/>
          <w:szCs w:val="40"/>
        </w:rPr>
      </w:pPr>
    </w:p>
    <w:p w:rsidR="001B15AE" w:rsidRDefault="001B15AE" w:rsidP="001B15AE">
      <w:pPr>
        <w:jc w:val="right"/>
        <w:rPr>
          <w:rFonts w:ascii="Trebuchet MS" w:hAnsi="Trebuchet MS"/>
          <w:color w:val="000000"/>
          <w:sz w:val="40"/>
          <w:szCs w:val="40"/>
        </w:rPr>
      </w:pPr>
    </w:p>
    <w:p w:rsidR="001B15AE" w:rsidRDefault="001B15AE" w:rsidP="001B15AE">
      <w:pPr>
        <w:jc w:val="right"/>
        <w:rPr>
          <w:rFonts w:ascii="Trebuchet MS" w:hAnsi="Trebuchet MS"/>
          <w:color w:val="000000"/>
          <w:sz w:val="40"/>
          <w:szCs w:val="40"/>
        </w:rPr>
      </w:pPr>
    </w:p>
    <w:p w:rsidR="001B15AE" w:rsidRDefault="001B15AE" w:rsidP="001B15AE">
      <w:pPr>
        <w:jc w:val="right"/>
        <w:rPr>
          <w:rFonts w:ascii="Trebuchet MS" w:hAnsi="Trebuchet MS"/>
          <w:color w:val="000000"/>
          <w:sz w:val="40"/>
          <w:szCs w:val="40"/>
        </w:rPr>
      </w:pPr>
    </w:p>
    <w:p w:rsidR="001B15AE" w:rsidRDefault="001B15AE" w:rsidP="001B15AE">
      <w:pPr>
        <w:jc w:val="right"/>
        <w:rPr>
          <w:rFonts w:ascii="Trebuchet MS" w:hAnsi="Trebuchet MS"/>
          <w:color w:val="000000"/>
          <w:sz w:val="40"/>
          <w:szCs w:val="40"/>
        </w:rPr>
      </w:pPr>
    </w:p>
    <w:p w:rsidR="001B15AE" w:rsidRDefault="001B15AE" w:rsidP="001B15AE">
      <w:pPr>
        <w:jc w:val="right"/>
        <w:rPr>
          <w:rFonts w:ascii="Trebuchet MS" w:hAnsi="Trebuchet MS"/>
          <w:color w:val="000000"/>
          <w:sz w:val="40"/>
          <w:szCs w:val="40"/>
        </w:rPr>
      </w:pPr>
      <w:r>
        <w:rPr>
          <w:rFonts w:ascii="Trebuchet MS" w:hAnsi="Trebuchet MS"/>
          <w:color w:val="000000"/>
          <w:sz w:val="40"/>
          <w:szCs w:val="40"/>
        </w:rPr>
        <w:t>Definition of Stakeholders and Users</w:t>
      </w:r>
    </w:p>
    <w:p w:rsidR="001B15AE" w:rsidRDefault="001B15AE" w:rsidP="001B15AE">
      <w:pPr>
        <w:jc w:val="right"/>
        <w:rPr>
          <w:rFonts w:ascii="Trebuchet MS" w:hAnsi="Trebuchet MS"/>
          <w:color w:val="000000"/>
          <w:sz w:val="40"/>
          <w:szCs w:val="40"/>
        </w:rPr>
      </w:pPr>
      <w:r>
        <w:rPr>
          <w:rFonts w:ascii="Trebuchet MS" w:hAnsi="Trebuchet MS"/>
          <w:color w:val="000000"/>
          <w:sz w:val="40"/>
          <w:szCs w:val="40"/>
        </w:rPr>
        <w:t>Definition of Roles and Responsibilities</w:t>
      </w:r>
    </w:p>
    <w:p w:rsidR="001B15AE" w:rsidRDefault="001B15AE" w:rsidP="001B15AE">
      <w:pPr>
        <w:jc w:val="right"/>
        <w:rPr>
          <w:rFonts w:ascii="Trebuchet MS" w:hAnsi="Trebuchet MS"/>
          <w:b/>
          <w:bCs/>
          <w:color w:val="FF0000"/>
          <w:sz w:val="40"/>
          <w:szCs w:val="40"/>
        </w:rPr>
      </w:pPr>
      <w:r>
        <w:rPr>
          <w:rFonts w:ascii="Trebuchet MS" w:hAnsi="Trebuchet MS"/>
          <w:b/>
          <w:bCs/>
          <w:color w:val="FF0000"/>
          <w:sz w:val="40"/>
          <w:szCs w:val="40"/>
        </w:rPr>
        <w:t>Human Factors and Team Dynamics</w:t>
      </w:r>
    </w:p>
    <w:p w:rsidR="001B15AE" w:rsidRDefault="001B15AE" w:rsidP="001B15AE">
      <w:pPr>
        <w:jc w:val="right"/>
        <w:rPr>
          <w:rFonts w:ascii="Trebuchet MS" w:hAnsi="Trebuchet MS"/>
          <w:b/>
          <w:bCs/>
          <w:color w:val="FF0000"/>
          <w:sz w:val="40"/>
          <w:szCs w:val="40"/>
        </w:rPr>
      </w:pPr>
      <w:r>
        <w:rPr>
          <w:rFonts w:ascii="Trebuchet MS" w:hAnsi="Trebuchet MS"/>
          <w:b/>
          <w:bCs/>
          <w:color w:val="FF0000"/>
          <w:sz w:val="40"/>
          <w:szCs w:val="40"/>
        </w:rPr>
        <w:t>Team C</w:t>
      </w:r>
    </w:p>
    <w:p w:rsidR="001B15AE" w:rsidRDefault="001B15AE" w:rsidP="001B15AE">
      <w:pPr>
        <w:jc w:val="right"/>
        <w:rPr>
          <w:rFonts w:ascii="Trebuchet MS" w:hAnsi="Trebuchet MS"/>
          <w:b/>
          <w:bCs/>
          <w:color w:val="FF0000"/>
          <w:sz w:val="40"/>
          <w:szCs w:val="40"/>
        </w:rPr>
      </w:pPr>
      <w:r>
        <w:rPr>
          <w:rFonts w:ascii="Trebuchet MS" w:hAnsi="Trebuchet MS"/>
          <w:b/>
          <w:bCs/>
          <w:color w:val="FF0000"/>
          <w:sz w:val="40"/>
          <w:szCs w:val="40"/>
        </w:rPr>
        <w:t xml:space="preserve">Version </w:t>
      </w:r>
      <w:r>
        <w:rPr>
          <w:rStyle w:val="InfoBlueChar"/>
          <w:rFonts w:ascii="Trebuchet MS" w:hAnsi="Trebuchet MS"/>
        </w:rPr>
        <w:t>0.1</w:t>
      </w:r>
    </w:p>
    <w:p w:rsidR="001B15AE" w:rsidRDefault="001B15AE" w:rsidP="001B15AE">
      <w:pPr>
        <w:jc w:val="right"/>
        <w:rPr>
          <w:rFonts w:ascii="Trebuchet MS" w:hAnsi="Trebuchet MS"/>
          <w:b/>
          <w:bCs/>
          <w:sz w:val="44"/>
          <w:szCs w:val="44"/>
        </w:rPr>
      </w:pPr>
      <w:r>
        <w:rPr>
          <w:rFonts w:ascii="Trebuchet MS" w:hAnsi="Trebuchet MS"/>
          <w:b/>
          <w:bCs/>
          <w:color w:val="FF0000"/>
          <w:sz w:val="40"/>
          <w:szCs w:val="40"/>
        </w:rPr>
        <w:t xml:space="preserve">Version </w:t>
      </w:r>
      <w:r>
        <w:rPr>
          <w:rStyle w:val="InfoBlueChar"/>
          <w:rFonts w:ascii="Trebuchet MS" w:hAnsi="Trebuchet MS"/>
        </w:rPr>
        <w:t>06/12/2009</w:t>
      </w:r>
    </w:p>
    <w:p w:rsidR="001B15AE" w:rsidRDefault="001B15AE" w:rsidP="001B15AE">
      <w:pPr>
        <w:ind w:left="5760"/>
        <w:rPr>
          <w:rFonts w:ascii="Trebuchet MS" w:hAnsi="Trebuchet MS"/>
        </w:rPr>
      </w:pPr>
    </w:p>
    <w:p w:rsidR="001B15AE" w:rsidRDefault="001B15AE" w:rsidP="001B15AE">
      <w:pPr>
        <w:ind w:left="5760"/>
        <w:rPr>
          <w:rFonts w:ascii="Trebuchet MS" w:hAnsi="Trebuchet MS"/>
        </w:rPr>
      </w:pPr>
    </w:p>
    <w:p w:rsidR="001B15AE" w:rsidRDefault="001B15AE" w:rsidP="001B15AE">
      <w:pPr>
        <w:ind w:left="5040"/>
        <w:rPr>
          <w:rFonts w:ascii="Trebuchet MS" w:hAnsi="Trebuchet MS"/>
          <w:i/>
          <w:iCs/>
        </w:rPr>
      </w:pPr>
      <w:r>
        <w:rPr>
          <w:rFonts w:ascii="Trebuchet MS" w:hAnsi="Trebuchet MS"/>
          <w:i/>
          <w:iCs/>
        </w:rPr>
        <w:t>Prepared by:</w:t>
      </w:r>
    </w:p>
    <w:p w:rsidR="001B15AE" w:rsidRDefault="001B15AE" w:rsidP="001B15AE">
      <w:pPr>
        <w:ind w:left="5040"/>
        <w:rPr>
          <w:rFonts w:ascii="Trebuchet MS" w:hAnsi="Trebuchet MS"/>
          <w:i/>
          <w:iCs/>
        </w:rPr>
      </w:pPr>
    </w:p>
    <w:p w:rsidR="001B15AE" w:rsidRDefault="001B15AE" w:rsidP="001B15AE">
      <w:pPr>
        <w:pStyle w:val="InfoBlue"/>
        <w:ind w:left="5850"/>
        <w:rPr>
          <w:rFonts w:ascii="Trebuchet MS" w:hAnsi="Trebuchet MS"/>
        </w:rPr>
      </w:pPr>
      <w:r>
        <w:rPr>
          <w:rFonts w:ascii="Trebuchet MS" w:hAnsi="Trebuchet MS"/>
        </w:rPr>
        <w:t>Jenny Ames</w:t>
      </w:r>
    </w:p>
    <w:p w:rsidR="001B15AE" w:rsidRDefault="001B15AE" w:rsidP="001B15AE">
      <w:pPr>
        <w:pStyle w:val="InfoBlue"/>
        <w:ind w:left="5850"/>
        <w:rPr>
          <w:rFonts w:ascii="Trebuchet MS" w:hAnsi="Trebuchet MS"/>
        </w:rPr>
      </w:pPr>
      <w:r>
        <w:rPr>
          <w:rFonts w:ascii="Trebuchet MS" w:hAnsi="Trebuchet MS"/>
        </w:rPr>
        <w:t>jenny@ames.ws</w:t>
      </w:r>
    </w:p>
    <w:p w:rsidR="001B15AE" w:rsidRDefault="001B15AE" w:rsidP="001B15AE">
      <w:pPr>
        <w:pStyle w:val="InfoBlue"/>
        <w:rPr>
          <w:rFonts w:ascii="Trebuchet MS" w:hAnsi="Trebuchet MS"/>
          <w:b/>
          <w:bCs/>
          <w:iCs/>
        </w:rPr>
      </w:pPr>
    </w:p>
    <w:p w:rsidR="001B15AE" w:rsidRDefault="001B15AE" w:rsidP="001B15AE">
      <w:pPr>
        <w:rPr>
          <w:rFonts w:ascii="Trebuchet MS" w:hAnsi="Trebuchet MS"/>
          <w:color w:val="000000"/>
        </w:rPr>
      </w:pPr>
    </w:p>
    <w:p w:rsidR="001B15AE" w:rsidRDefault="001B15AE">
      <w:pPr>
        <w:spacing w:after="200" w:line="276" w:lineRule="auto"/>
        <w:rPr>
          <w:rFonts w:ascii="Trebuchet MS" w:hAnsi="Trebuchet MS"/>
          <w:b/>
          <w:bCs/>
          <w:i/>
          <w:iCs/>
          <w:color w:val="0000FF"/>
        </w:rPr>
      </w:pPr>
      <w:r>
        <w:rPr>
          <w:rFonts w:ascii="Trebuchet MS" w:hAnsi="Trebuchet MS"/>
          <w:b/>
          <w:bCs/>
          <w:i/>
          <w:iCs/>
          <w:color w:val="0000FF"/>
        </w:rPr>
        <w:br w:type="page"/>
      </w:r>
    </w:p>
    <w:p w:rsidR="001B15AE" w:rsidRPr="00196984" w:rsidRDefault="001B15AE" w:rsidP="001B15AE">
      <w:pPr>
        <w:ind w:left="5760"/>
        <w:rPr>
          <w:rFonts w:ascii="Trebuchet MS" w:hAnsi="Trebuchet MS"/>
          <w:b/>
          <w:bCs/>
          <w:i/>
          <w:iCs/>
          <w:color w:val="FF0000"/>
        </w:rPr>
      </w:pPr>
    </w:p>
    <w:p w:rsidR="001B15AE" w:rsidRPr="00196984" w:rsidRDefault="001B15AE" w:rsidP="003A0ACE">
      <w:pPr>
        <w:rPr>
          <w:rFonts w:ascii="Tahoma" w:hAnsi="Tahoma"/>
          <w:color w:val="FF0000"/>
        </w:rPr>
      </w:pPr>
    </w:p>
    <w:p w:rsidR="00CA121B" w:rsidRDefault="00CA121B" w:rsidP="003A0ACE"/>
    <w:p w:rsidR="00196984" w:rsidRDefault="00196984" w:rsidP="00196984">
      <w:pPr>
        <w:pStyle w:val="1stHeading"/>
        <w:rPr>
          <w:rFonts w:ascii="Trebuchet MS" w:hAnsi="Trebuchet MS"/>
        </w:rPr>
      </w:pPr>
      <w:r>
        <w:rPr>
          <w:rFonts w:ascii="Trebuchet MS" w:hAnsi="Trebuchet MS"/>
        </w:rPr>
        <w:t>Template Guidelines</w:t>
      </w: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100"/>
      </w:tblGrid>
      <w:tr w:rsidR="00196984" w:rsidTr="00AF4DB7">
        <w:tc>
          <w:tcPr>
            <w:tcW w:w="1620" w:type="dxa"/>
            <w:shd w:val="clear" w:color="auto" w:fill="D9D9D9"/>
          </w:tcPr>
          <w:p w:rsidR="00196984" w:rsidRDefault="00196984" w:rsidP="00053F5F">
            <w:pPr>
              <w:pStyle w:val="1stHeading"/>
              <w:rPr>
                <w:rFonts w:ascii="Trebuchet MS" w:hAnsi="Trebuchet MS"/>
              </w:rPr>
            </w:pPr>
            <w:r>
              <w:rPr>
                <w:rFonts w:ascii="Trebuchet MS" w:hAnsi="Trebuchet MS"/>
              </w:rPr>
              <w:t>Purpose</w:t>
            </w:r>
          </w:p>
        </w:tc>
        <w:tc>
          <w:tcPr>
            <w:tcW w:w="8100" w:type="dxa"/>
          </w:tcPr>
          <w:p w:rsidR="00196984" w:rsidRDefault="00196984" w:rsidP="00053F5F">
            <w:pPr>
              <w:rPr>
                <w:rFonts w:ascii="Trebuchet MS" w:hAnsi="Trebuchet MS" w:cs="Arial"/>
                <w:sz w:val="18"/>
                <w:szCs w:val="18"/>
              </w:rPr>
            </w:pPr>
          </w:p>
          <w:p w:rsidR="00196984" w:rsidRDefault="00196984" w:rsidP="00053F5F">
            <w:pPr>
              <w:rPr>
                <w:rFonts w:ascii="Trebuchet MS" w:hAnsi="Trebuchet MS" w:cs="Arial"/>
                <w:sz w:val="18"/>
                <w:szCs w:val="18"/>
              </w:rPr>
            </w:pPr>
            <w:r>
              <w:rPr>
                <w:rFonts w:ascii="Trebuchet MS" w:hAnsi="Trebuchet MS" w:cs="Arial"/>
                <w:sz w:val="18"/>
                <w:szCs w:val="18"/>
              </w:rPr>
              <w:t xml:space="preserve">The purpose on this document is to define project’s stakeholders and users and define roles and responsibilities of the project team members. </w:t>
            </w:r>
          </w:p>
          <w:p w:rsidR="00196984" w:rsidRDefault="00196984" w:rsidP="00053F5F">
            <w:pPr>
              <w:rPr>
                <w:rFonts w:ascii="Trebuchet MS" w:hAnsi="Trebuchet MS" w:cs="Arial"/>
                <w:sz w:val="18"/>
                <w:szCs w:val="18"/>
              </w:rPr>
            </w:pPr>
          </w:p>
        </w:tc>
      </w:tr>
      <w:tr w:rsidR="00196984" w:rsidTr="00AF4DB7">
        <w:tc>
          <w:tcPr>
            <w:tcW w:w="1620" w:type="dxa"/>
            <w:shd w:val="clear" w:color="auto" w:fill="D9D9D9"/>
          </w:tcPr>
          <w:p w:rsidR="00196984" w:rsidRDefault="00196984" w:rsidP="00053F5F">
            <w:pPr>
              <w:pStyle w:val="1stHeading"/>
              <w:rPr>
                <w:rFonts w:ascii="Trebuchet MS" w:hAnsi="Trebuchet MS"/>
              </w:rPr>
            </w:pPr>
            <w:r>
              <w:rPr>
                <w:rFonts w:ascii="Trebuchet MS" w:hAnsi="Trebuchet MS"/>
              </w:rPr>
              <w:t>Owner Role</w:t>
            </w:r>
          </w:p>
        </w:tc>
        <w:tc>
          <w:tcPr>
            <w:tcW w:w="8100" w:type="dxa"/>
          </w:tcPr>
          <w:p w:rsidR="00196984" w:rsidRDefault="00196984" w:rsidP="00196984">
            <w:pPr>
              <w:rPr>
                <w:rFonts w:ascii="Trebuchet MS" w:hAnsi="Trebuchet MS" w:cs="Arial"/>
                <w:sz w:val="18"/>
                <w:szCs w:val="18"/>
              </w:rPr>
            </w:pPr>
          </w:p>
          <w:p w:rsidR="00196984" w:rsidRDefault="00196984" w:rsidP="00196984">
            <w:pPr>
              <w:rPr>
                <w:rFonts w:ascii="Trebuchet MS" w:hAnsi="Trebuchet MS" w:cs="Arial"/>
                <w:sz w:val="18"/>
                <w:szCs w:val="18"/>
              </w:rPr>
            </w:pPr>
            <w:r>
              <w:rPr>
                <w:rFonts w:ascii="Trebuchet MS" w:hAnsi="Trebuchet MS" w:cs="Arial"/>
                <w:sz w:val="18"/>
                <w:szCs w:val="18"/>
              </w:rPr>
              <w:t xml:space="preserve">The </w:t>
            </w:r>
            <w:r>
              <w:rPr>
                <w:rFonts w:ascii="Trebuchet MS" w:hAnsi="Trebuchet MS" w:cs="Arial"/>
                <w:sz w:val="18"/>
                <w:szCs w:val="18"/>
              </w:rPr>
              <w:t xml:space="preserve">Project Lead </w:t>
            </w:r>
            <w:r>
              <w:rPr>
                <w:rFonts w:ascii="Trebuchet MS" w:hAnsi="Trebuchet MS" w:cs="Arial"/>
                <w:sz w:val="18"/>
                <w:szCs w:val="18"/>
              </w:rPr>
              <w:t xml:space="preserve">is primarily responsible for </w:t>
            </w:r>
            <w:r>
              <w:rPr>
                <w:rFonts w:ascii="Trebuchet MS" w:hAnsi="Trebuchet MS" w:cs="Arial"/>
                <w:sz w:val="18"/>
                <w:szCs w:val="18"/>
              </w:rPr>
              <w:t xml:space="preserve">producing </w:t>
            </w:r>
            <w:r>
              <w:rPr>
                <w:rFonts w:ascii="Trebuchet MS" w:hAnsi="Trebuchet MS" w:cs="Arial"/>
                <w:sz w:val="18"/>
                <w:szCs w:val="18"/>
              </w:rPr>
              <w:t xml:space="preserve">this artifact.  All members in the project team should participate in the </w:t>
            </w:r>
            <w:r>
              <w:rPr>
                <w:rFonts w:ascii="Trebuchet MS" w:hAnsi="Trebuchet MS" w:cs="Arial"/>
                <w:sz w:val="18"/>
                <w:szCs w:val="18"/>
              </w:rPr>
              <w:t>review and modification</w:t>
            </w:r>
            <w:r>
              <w:rPr>
                <w:rFonts w:ascii="Trebuchet MS" w:hAnsi="Trebuchet MS" w:cs="Arial"/>
                <w:sz w:val="18"/>
                <w:szCs w:val="18"/>
              </w:rPr>
              <w:t xml:space="preserve"> </w:t>
            </w:r>
            <w:r>
              <w:rPr>
                <w:rFonts w:ascii="Trebuchet MS" w:hAnsi="Trebuchet MS" w:cs="Arial"/>
                <w:sz w:val="18"/>
                <w:szCs w:val="18"/>
              </w:rPr>
              <w:t xml:space="preserve">of the </w:t>
            </w:r>
            <w:r>
              <w:rPr>
                <w:rFonts w:ascii="Trebuchet MS" w:hAnsi="Trebuchet MS" w:cs="Arial"/>
                <w:sz w:val="18"/>
                <w:szCs w:val="18"/>
              </w:rPr>
              <w:t xml:space="preserve">Roles Definition document. This document would assist the project team in defining communication strategies. </w:t>
            </w:r>
          </w:p>
          <w:p w:rsidR="00196984" w:rsidRPr="00196984" w:rsidRDefault="00196984" w:rsidP="00196984">
            <w:pPr>
              <w:rPr>
                <w:rFonts w:ascii="Trebuchet MS" w:hAnsi="Trebuchet MS" w:cs="Arial"/>
                <w:sz w:val="18"/>
                <w:szCs w:val="18"/>
              </w:rPr>
            </w:pPr>
          </w:p>
        </w:tc>
      </w:tr>
      <w:tr w:rsidR="00196984" w:rsidTr="00AF4DB7">
        <w:tc>
          <w:tcPr>
            <w:tcW w:w="1620" w:type="dxa"/>
            <w:shd w:val="clear" w:color="auto" w:fill="D9D9D9"/>
          </w:tcPr>
          <w:p w:rsidR="00196984" w:rsidRDefault="00196984" w:rsidP="00053F5F">
            <w:pPr>
              <w:pStyle w:val="1stHeading"/>
              <w:rPr>
                <w:rFonts w:ascii="Trebuchet MS" w:hAnsi="Trebuchet MS"/>
              </w:rPr>
            </w:pPr>
            <w:r>
              <w:rPr>
                <w:rFonts w:ascii="Trebuchet MS" w:hAnsi="Trebuchet MS"/>
              </w:rPr>
              <w:t>When</w:t>
            </w:r>
          </w:p>
          <w:p w:rsidR="00196984" w:rsidRDefault="00196984" w:rsidP="00053F5F">
            <w:pPr>
              <w:rPr>
                <w:rFonts w:ascii="Trebuchet MS" w:hAnsi="Trebuchet MS" w:cs="Arial"/>
                <w:b/>
                <w:sz w:val="14"/>
                <w:szCs w:val="14"/>
              </w:rPr>
            </w:pPr>
          </w:p>
        </w:tc>
        <w:tc>
          <w:tcPr>
            <w:tcW w:w="8100" w:type="dxa"/>
          </w:tcPr>
          <w:p w:rsidR="00196984" w:rsidRDefault="00196984" w:rsidP="00196984">
            <w:pPr>
              <w:rPr>
                <w:rFonts w:ascii="Trebuchet MS" w:hAnsi="Trebuchet MS" w:cs="Arial"/>
                <w:sz w:val="18"/>
                <w:szCs w:val="18"/>
              </w:rPr>
            </w:pPr>
          </w:p>
          <w:p w:rsidR="00196984" w:rsidRDefault="00196984" w:rsidP="00196984">
            <w:pPr>
              <w:rPr>
                <w:rFonts w:ascii="Trebuchet MS" w:hAnsi="Trebuchet MS" w:cs="Arial"/>
                <w:sz w:val="18"/>
                <w:szCs w:val="18"/>
              </w:rPr>
            </w:pPr>
            <w:r>
              <w:rPr>
                <w:rFonts w:ascii="Trebuchet MS" w:hAnsi="Trebuchet MS" w:cs="Arial"/>
                <w:sz w:val="18"/>
                <w:szCs w:val="18"/>
              </w:rPr>
              <w:t>The Roles Definition</w:t>
            </w:r>
            <w:r>
              <w:rPr>
                <w:rFonts w:ascii="Trebuchet MS" w:hAnsi="Trebuchet MS" w:cs="Arial"/>
                <w:sz w:val="18"/>
                <w:szCs w:val="18"/>
              </w:rPr>
              <w:t xml:space="preserve"> document</w:t>
            </w:r>
            <w:r>
              <w:rPr>
                <w:rFonts w:ascii="Trebuchet MS" w:hAnsi="Trebuchet MS" w:cs="Arial"/>
                <w:sz w:val="18"/>
                <w:szCs w:val="18"/>
              </w:rPr>
              <w:t xml:space="preserve"> is created early in the Inception phase </w:t>
            </w:r>
            <w:r>
              <w:rPr>
                <w:rFonts w:ascii="Trebuchet MS" w:hAnsi="Trebuchet MS" w:cs="Arial"/>
                <w:sz w:val="18"/>
                <w:szCs w:val="18"/>
              </w:rPr>
              <w:t xml:space="preserve">of the project </w:t>
            </w:r>
            <w:r>
              <w:rPr>
                <w:rFonts w:ascii="Trebuchet MS" w:hAnsi="Trebuchet MS" w:cs="Arial"/>
                <w:sz w:val="18"/>
                <w:szCs w:val="18"/>
              </w:rPr>
              <w:t xml:space="preserve">and is updated throughout the project as needed.  </w:t>
            </w:r>
          </w:p>
          <w:p w:rsidR="00196984" w:rsidRDefault="00196984" w:rsidP="00196984">
            <w:pPr>
              <w:rPr>
                <w:rFonts w:ascii="Trebuchet MS" w:hAnsi="Trebuchet MS" w:cs="Arial"/>
                <w:sz w:val="18"/>
                <w:szCs w:val="18"/>
              </w:rPr>
            </w:pPr>
          </w:p>
        </w:tc>
      </w:tr>
    </w:tbl>
    <w:p w:rsidR="00196984" w:rsidRDefault="00196984" w:rsidP="00196984">
      <w:pPr>
        <w:rPr>
          <w:rFonts w:ascii="Trebuchet MS" w:hAnsi="Trebuchet MS"/>
        </w:rPr>
      </w:pPr>
    </w:p>
    <w:p w:rsidR="00196984" w:rsidRDefault="00196984" w:rsidP="0019698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8"/>
      </w:tblGrid>
      <w:tr w:rsidR="00196984" w:rsidTr="00053F5F">
        <w:trPr>
          <w:trHeight w:val="260"/>
        </w:trPr>
        <w:tc>
          <w:tcPr>
            <w:tcW w:w="9558" w:type="dxa"/>
            <w:shd w:val="clear" w:color="auto" w:fill="999999"/>
          </w:tcPr>
          <w:p w:rsidR="00196984" w:rsidRDefault="00196984" w:rsidP="00053F5F">
            <w:pPr>
              <w:pStyle w:val="TableHeader"/>
              <w:rPr>
                <w:rFonts w:ascii="Trebuchet MS" w:hAnsi="Trebuchet MS"/>
              </w:rPr>
            </w:pPr>
            <w:r>
              <w:rPr>
                <w:rFonts w:ascii="Trebuchet MS" w:hAnsi="Trebuchet MS"/>
              </w:rPr>
              <w:t>DOCUMENT CONTRIBUTORS</w:t>
            </w:r>
          </w:p>
        </w:tc>
      </w:tr>
    </w:tbl>
    <w:p w:rsidR="00196984" w:rsidRDefault="00196984" w:rsidP="00196984">
      <w:pPr>
        <w:rPr>
          <w:rFonts w:ascii="Trebuchet MS" w:hAnsi="Trebuchet MS"/>
        </w:rPr>
      </w:pPr>
    </w:p>
    <w:p w:rsidR="00196984" w:rsidRDefault="00196984" w:rsidP="00196984">
      <w:pPr>
        <w:rPr>
          <w:rFonts w:ascii="Trebuchet MS" w:hAnsi="Trebuchet MS" w:cs="Arial"/>
          <w:sz w:val="18"/>
          <w:szCs w:val="18"/>
        </w:rPr>
      </w:pPr>
      <w:r>
        <w:rPr>
          <w:rFonts w:ascii="Trebuchet MS" w:hAnsi="Trebuchet MS" w:cs="Arial"/>
          <w:sz w:val="18"/>
          <w:szCs w:val="18"/>
        </w:rPr>
        <w:t xml:space="preserve">The following individuals contributed to this </w:t>
      </w:r>
      <w:r w:rsidR="00D45DA1">
        <w:rPr>
          <w:rFonts w:ascii="Trebuchet MS" w:hAnsi="Trebuchet MS" w:cs="Arial"/>
          <w:sz w:val="18"/>
          <w:szCs w:val="18"/>
        </w:rPr>
        <w:t>Roles</w:t>
      </w:r>
      <w:r w:rsidR="00D45DA1">
        <w:rPr>
          <w:rFonts w:ascii="Trebuchet MS" w:hAnsi="Trebuchet MS" w:cs="Arial"/>
          <w:sz w:val="18"/>
          <w:szCs w:val="18"/>
        </w:rPr>
        <w:t xml:space="preserve"> </w:t>
      </w:r>
      <w:r>
        <w:rPr>
          <w:rFonts w:ascii="Trebuchet MS" w:hAnsi="Trebuchet MS" w:cs="Arial"/>
          <w:sz w:val="18"/>
          <w:szCs w:val="18"/>
        </w:rPr>
        <w:t>Definition Document:</w:t>
      </w:r>
    </w:p>
    <w:p w:rsidR="00196984" w:rsidRPr="00D45DA1" w:rsidRDefault="00D45DA1" w:rsidP="00196984">
      <w:pPr>
        <w:widowControl w:val="0"/>
        <w:numPr>
          <w:ilvl w:val="0"/>
          <w:numId w:val="2"/>
        </w:numPr>
        <w:spacing w:line="240" w:lineRule="atLeast"/>
        <w:rPr>
          <w:rFonts w:ascii="Trebuchet MS" w:hAnsi="Trebuchet MS"/>
          <w:i/>
          <w:color w:val="17365D" w:themeColor="text2" w:themeShade="BF"/>
          <w:szCs w:val="20"/>
        </w:rPr>
      </w:pPr>
      <w:r w:rsidRPr="00D45DA1">
        <w:rPr>
          <w:rStyle w:val="InfoBlueChar"/>
          <w:rFonts w:ascii="Trebuchet MS" w:hAnsi="Trebuchet MS"/>
          <w:color w:val="17365D" w:themeColor="text2" w:themeShade="BF"/>
          <w:szCs w:val="20"/>
        </w:rPr>
        <w:t>Ames, Jenny</w:t>
      </w:r>
    </w:p>
    <w:p w:rsidR="00D45DA1" w:rsidRPr="00D45DA1" w:rsidRDefault="00D45DA1" w:rsidP="00196984">
      <w:pPr>
        <w:widowControl w:val="0"/>
        <w:numPr>
          <w:ilvl w:val="0"/>
          <w:numId w:val="2"/>
        </w:numPr>
        <w:spacing w:line="240" w:lineRule="atLeast"/>
        <w:rPr>
          <w:rStyle w:val="InfoBlueChar"/>
          <w:rFonts w:ascii="Trebuchet MS" w:hAnsi="Trebuchet MS"/>
          <w:color w:val="17365D" w:themeColor="text2" w:themeShade="BF"/>
          <w:szCs w:val="20"/>
        </w:rPr>
      </w:pPr>
      <w:hyperlink r:id="rId6" w:tgtFrame="_self" w:history="1">
        <w:proofErr w:type="spellStart"/>
        <w:r w:rsidRPr="00D45DA1">
          <w:rPr>
            <w:rStyle w:val="Hyperlink"/>
            <w:rFonts w:ascii="Trebuchet MS" w:hAnsi="Trebuchet MS"/>
            <w:i/>
            <w:color w:val="17365D" w:themeColor="text2" w:themeShade="BF"/>
            <w:szCs w:val="20"/>
          </w:rPr>
          <w:t>Doering</w:t>
        </w:r>
        <w:proofErr w:type="spellEnd"/>
        <w:r w:rsidRPr="00D45DA1">
          <w:rPr>
            <w:rStyle w:val="Hyperlink"/>
            <w:rFonts w:ascii="Trebuchet MS" w:hAnsi="Trebuchet MS"/>
            <w:i/>
            <w:color w:val="17365D" w:themeColor="text2" w:themeShade="BF"/>
            <w:szCs w:val="20"/>
          </w:rPr>
          <w:t xml:space="preserve">, </w:t>
        </w:r>
        <w:proofErr w:type="spellStart"/>
        <w:r w:rsidRPr="00D45DA1">
          <w:rPr>
            <w:rStyle w:val="Hyperlink"/>
            <w:rFonts w:ascii="Trebuchet MS" w:hAnsi="Trebuchet MS"/>
            <w:i/>
            <w:color w:val="17365D" w:themeColor="text2" w:themeShade="BF"/>
            <w:szCs w:val="20"/>
          </w:rPr>
          <w:t>Dionisio</w:t>
        </w:r>
        <w:proofErr w:type="spellEnd"/>
      </w:hyperlink>
      <w:r w:rsidRPr="00D45DA1" w:rsidDel="00D45DA1">
        <w:rPr>
          <w:rStyle w:val="InfoBlueChar"/>
          <w:rFonts w:ascii="Trebuchet MS" w:hAnsi="Trebuchet MS"/>
          <w:color w:val="17365D" w:themeColor="text2" w:themeShade="BF"/>
          <w:szCs w:val="20"/>
        </w:rPr>
        <w:t xml:space="preserve"> </w:t>
      </w:r>
    </w:p>
    <w:p w:rsidR="00D45DA1" w:rsidRPr="00D45DA1" w:rsidRDefault="00D45DA1" w:rsidP="00196984">
      <w:pPr>
        <w:widowControl w:val="0"/>
        <w:numPr>
          <w:ilvl w:val="0"/>
          <w:numId w:val="2"/>
        </w:numPr>
        <w:spacing w:line="240" w:lineRule="atLeast"/>
        <w:rPr>
          <w:rStyle w:val="InfoBlueChar"/>
          <w:rFonts w:ascii="Trebuchet MS" w:hAnsi="Trebuchet MS"/>
          <w:color w:val="17365D" w:themeColor="text2" w:themeShade="BF"/>
          <w:szCs w:val="20"/>
        </w:rPr>
      </w:pPr>
      <w:hyperlink r:id="rId7" w:tgtFrame="_self" w:history="1">
        <w:r w:rsidRPr="00D45DA1">
          <w:rPr>
            <w:rStyle w:val="Hyperlink"/>
            <w:rFonts w:ascii="Trebuchet MS" w:hAnsi="Trebuchet MS"/>
            <w:i/>
            <w:color w:val="17365D" w:themeColor="text2" w:themeShade="BF"/>
            <w:szCs w:val="20"/>
          </w:rPr>
          <w:t>Maranon, Andrea</w:t>
        </w:r>
      </w:hyperlink>
      <w:r w:rsidRPr="00D45DA1" w:rsidDel="00D45DA1">
        <w:rPr>
          <w:rStyle w:val="InfoBlueChar"/>
          <w:rFonts w:ascii="Trebuchet MS" w:hAnsi="Trebuchet MS"/>
          <w:color w:val="17365D" w:themeColor="text2" w:themeShade="BF"/>
          <w:szCs w:val="20"/>
        </w:rPr>
        <w:t xml:space="preserve"> </w:t>
      </w:r>
    </w:p>
    <w:p w:rsidR="00D45DA1" w:rsidRPr="00D45DA1" w:rsidRDefault="00D45DA1" w:rsidP="00196984">
      <w:pPr>
        <w:widowControl w:val="0"/>
        <w:numPr>
          <w:ilvl w:val="0"/>
          <w:numId w:val="2"/>
        </w:numPr>
        <w:spacing w:line="240" w:lineRule="atLeast"/>
        <w:rPr>
          <w:rFonts w:ascii="Trebuchet MS" w:hAnsi="Trebuchet MS"/>
          <w:i/>
          <w:color w:val="17365D" w:themeColor="text2" w:themeShade="BF"/>
          <w:szCs w:val="20"/>
        </w:rPr>
      </w:pPr>
      <w:hyperlink r:id="rId8" w:tgtFrame="_self" w:history="1">
        <w:proofErr w:type="spellStart"/>
        <w:r w:rsidRPr="00D45DA1">
          <w:rPr>
            <w:rStyle w:val="Hyperlink"/>
            <w:rFonts w:ascii="Trebuchet MS" w:hAnsi="Trebuchet MS"/>
            <w:i/>
            <w:color w:val="17365D" w:themeColor="text2" w:themeShade="BF"/>
            <w:szCs w:val="20"/>
          </w:rPr>
          <w:t>Haeseker</w:t>
        </w:r>
        <w:proofErr w:type="spellEnd"/>
        <w:r w:rsidRPr="00D45DA1">
          <w:rPr>
            <w:rStyle w:val="Hyperlink"/>
            <w:rFonts w:ascii="Trebuchet MS" w:hAnsi="Trebuchet MS"/>
            <w:i/>
            <w:color w:val="17365D" w:themeColor="text2" w:themeShade="BF"/>
            <w:szCs w:val="20"/>
          </w:rPr>
          <w:t>, Brandy</w:t>
        </w:r>
      </w:hyperlink>
    </w:p>
    <w:p w:rsidR="00196984" w:rsidRDefault="00196984" w:rsidP="00196984">
      <w:pPr>
        <w:rPr>
          <w:rFonts w:ascii="Trebuchet MS" w:hAnsi="Trebuchet MS"/>
        </w:rPr>
      </w:pPr>
    </w:p>
    <w:p w:rsidR="00D45DA1" w:rsidRDefault="00D45DA1" w:rsidP="0019698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620"/>
        <w:gridCol w:w="2250"/>
        <w:gridCol w:w="2070"/>
        <w:gridCol w:w="2448"/>
      </w:tblGrid>
      <w:tr w:rsidR="00196984" w:rsidTr="00053F5F">
        <w:tc>
          <w:tcPr>
            <w:tcW w:w="9576" w:type="dxa"/>
            <w:gridSpan w:val="5"/>
            <w:shd w:val="clear" w:color="auto" w:fill="999999"/>
          </w:tcPr>
          <w:p w:rsidR="00196984" w:rsidRDefault="00196984" w:rsidP="00053F5F">
            <w:pPr>
              <w:pStyle w:val="TableHeader"/>
              <w:rPr>
                <w:rFonts w:ascii="Trebuchet MS" w:hAnsi="Trebuchet MS"/>
              </w:rPr>
            </w:pPr>
            <w:r>
              <w:rPr>
                <w:rFonts w:ascii="Trebuchet MS" w:hAnsi="Trebuchet MS"/>
              </w:rPr>
              <w:t>REVISION HISTORY</w:t>
            </w:r>
          </w:p>
        </w:tc>
      </w:tr>
      <w:tr w:rsidR="00D45DA1" w:rsidTr="00053F5F">
        <w:tc>
          <w:tcPr>
            <w:tcW w:w="1188" w:type="dxa"/>
            <w:tcBorders>
              <w:bottom w:val="single" w:sz="12" w:space="0" w:color="auto"/>
            </w:tcBorders>
            <w:shd w:val="clear" w:color="auto" w:fill="D9D9D9"/>
          </w:tcPr>
          <w:p w:rsidR="00196984" w:rsidRDefault="00196984" w:rsidP="00053F5F">
            <w:pPr>
              <w:pStyle w:val="2ndHeading"/>
              <w:rPr>
                <w:rFonts w:ascii="Trebuchet MS" w:hAnsi="Trebuchet MS"/>
              </w:rPr>
            </w:pPr>
            <w:r>
              <w:rPr>
                <w:rFonts w:ascii="Trebuchet MS" w:hAnsi="Trebuchet MS"/>
              </w:rPr>
              <w:t>Revision #</w:t>
            </w:r>
          </w:p>
        </w:tc>
        <w:tc>
          <w:tcPr>
            <w:tcW w:w="1620" w:type="dxa"/>
            <w:tcBorders>
              <w:bottom w:val="single" w:sz="12" w:space="0" w:color="auto"/>
            </w:tcBorders>
            <w:shd w:val="clear" w:color="auto" w:fill="D9D9D9"/>
          </w:tcPr>
          <w:p w:rsidR="00196984" w:rsidRDefault="00196984" w:rsidP="00053F5F">
            <w:pPr>
              <w:pStyle w:val="2ndHeading"/>
              <w:rPr>
                <w:rFonts w:ascii="Trebuchet MS" w:hAnsi="Trebuchet MS"/>
              </w:rPr>
            </w:pPr>
            <w:r>
              <w:rPr>
                <w:rFonts w:ascii="Trebuchet MS" w:hAnsi="Trebuchet MS"/>
              </w:rPr>
              <w:t>Revision Date</w:t>
            </w:r>
          </w:p>
        </w:tc>
        <w:tc>
          <w:tcPr>
            <w:tcW w:w="2250" w:type="dxa"/>
            <w:tcBorders>
              <w:bottom w:val="single" w:sz="12" w:space="0" w:color="auto"/>
            </w:tcBorders>
            <w:shd w:val="clear" w:color="auto" w:fill="D9D9D9"/>
          </w:tcPr>
          <w:p w:rsidR="00196984" w:rsidRDefault="00196984" w:rsidP="00053F5F">
            <w:pPr>
              <w:pStyle w:val="2ndHeading"/>
              <w:rPr>
                <w:rFonts w:ascii="Trebuchet MS" w:hAnsi="Trebuchet MS"/>
              </w:rPr>
            </w:pPr>
            <w:r>
              <w:rPr>
                <w:rFonts w:ascii="Trebuchet MS" w:hAnsi="Trebuchet MS"/>
              </w:rPr>
              <w:t>Requestor</w:t>
            </w:r>
          </w:p>
        </w:tc>
        <w:tc>
          <w:tcPr>
            <w:tcW w:w="2070" w:type="dxa"/>
            <w:tcBorders>
              <w:bottom w:val="single" w:sz="12" w:space="0" w:color="auto"/>
            </w:tcBorders>
            <w:shd w:val="clear" w:color="auto" w:fill="D9D9D9"/>
          </w:tcPr>
          <w:p w:rsidR="00196984" w:rsidRDefault="00196984" w:rsidP="00053F5F">
            <w:pPr>
              <w:pStyle w:val="2ndHeading"/>
              <w:rPr>
                <w:rFonts w:ascii="Trebuchet MS" w:hAnsi="Trebuchet MS"/>
              </w:rPr>
            </w:pPr>
            <w:r>
              <w:rPr>
                <w:rFonts w:ascii="Trebuchet MS" w:hAnsi="Trebuchet MS"/>
              </w:rPr>
              <w:t>Revised by</w:t>
            </w:r>
          </w:p>
        </w:tc>
        <w:tc>
          <w:tcPr>
            <w:tcW w:w="2448" w:type="dxa"/>
            <w:tcBorders>
              <w:bottom w:val="single" w:sz="12" w:space="0" w:color="auto"/>
            </w:tcBorders>
            <w:shd w:val="clear" w:color="auto" w:fill="D9D9D9"/>
          </w:tcPr>
          <w:p w:rsidR="00196984" w:rsidRDefault="00196984" w:rsidP="00053F5F">
            <w:pPr>
              <w:pStyle w:val="2ndHeading"/>
              <w:rPr>
                <w:rFonts w:ascii="Trebuchet MS" w:hAnsi="Trebuchet MS"/>
              </w:rPr>
            </w:pPr>
            <w:r>
              <w:rPr>
                <w:rFonts w:ascii="Trebuchet MS" w:hAnsi="Trebuchet MS"/>
              </w:rPr>
              <w:t>Revision Description</w:t>
            </w:r>
          </w:p>
        </w:tc>
      </w:tr>
      <w:tr w:rsidR="00D45DA1" w:rsidRPr="00D45DA1" w:rsidTr="00053F5F">
        <w:tc>
          <w:tcPr>
            <w:tcW w:w="1188" w:type="dxa"/>
            <w:tcBorders>
              <w:top w:val="single" w:sz="12" w:space="0" w:color="auto"/>
            </w:tcBorders>
          </w:tcPr>
          <w:p w:rsidR="00196984" w:rsidRPr="00D45DA1" w:rsidRDefault="00D45DA1" w:rsidP="00053F5F">
            <w:pPr>
              <w:pStyle w:val="InfoBlue"/>
              <w:ind w:left="0"/>
              <w:rPr>
                <w:rFonts w:ascii="Trebuchet MS" w:hAnsi="Trebuchet MS"/>
                <w:color w:val="17365D" w:themeColor="text2" w:themeShade="BF"/>
                <w:szCs w:val="18"/>
              </w:rPr>
            </w:pPr>
            <w:r w:rsidRPr="00D45DA1">
              <w:rPr>
                <w:rFonts w:ascii="Trebuchet MS" w:hAnsi="Trebuchet MS"/>
                <w:color w:val="17365D" w:themeColor="text2" w:themeShade="BF"/>
              </w:rPr>
              <w:t>0.1</w:t>
            </w:r>
          </w:p>
        </w:tc>
        <w:tc>
          <w:tcPr>
            <w:tcW w:w="1620" w:type="dxa"/>
            <w:tcBorders>
              <w:top w:val="single" w:sz="12" w:space="0" w:color="auto"/>
            </w:tcBorders>
          </w:tcPr>
          <w:p w:rsidR="00196984" w:rsidRPr="00D45DA1" w:rsidRDefault="00D45DA1" w:rsidP="00053F5F">
            <w:pPr>
              <w:pStyle w:val="InfoBlue"/>
              <w:ind w:left="0"/>
              <w:rPr>
                <w:rFonts w:ascii="Trebuchet MS" w:hAnsi="Trebuchet MS"/>
                <w:color w:val="17365D" w:themeColor="text2" w:themeShade="BF"/>
                <w:szCs w:val="18"/>
              </w:rPr>
            </w:pPr>
            <w:r w:rsidRPr="00D45DA1">
              <w:rPr>
                <w:rFonts w:ascii="Trebuchet MS" w:hAnsi="Trebuchet MS"/>
                <w:color w:val="17365D" w:themeColor="text2" w:themeShade="BF"/>
              </w:rPr>
              <w:t>06/12/09</w:t>
            </w:r>
          </w:p>
        </w:tc>
        <w:tc>
          <w:tcPr>
            <w:tcW w:w="2250" w:type="dxa"/>
            <w:tcBorders>
              <w:top w:val="single" w:sz="12" w:space="0" w:color="auto"/>
            </w:tcBorders>
          </w:tcPr>
          <w:p w:rsidR="00196984" w:rsidRPr="00D45DA1" w:rsidRDefault="00D45DA1" w:rsidP="00053F5F">
            <w:pPr>
              <w:pStyle w:val="InfoBlue"/>
              <w:ind w:left="0"/>
              <w:rPr>
                <w:rFonts w:ascii="Trebuchet MS" w:hAnsi="Trebuchet MS"/>
                <w:color w:val="17365D" w:themeColor="text2" w:themeShade="BF"/>
                <w:szCs w:val="18"/>
              </w:rPr>
            </w:pPr>
            <w:r w:rsidRPr="00D45DA1">
              <w:rPr>
                <w:rFonts w:ascii="Trebuchet MS" w:hAnsi="Trebuchet MS"/>
                <w:color w:val="17365D" w:themeColor="text2" w:themeShade="BF"/>
              </w:rPr>
              <w:t>Andrea Maranon</w:t>
            </w:r>
          </w:p>
        </w:tc>
        <w:tc>
          <w:tcPr>
            <w:tcW w:w="2070" w:type="dxa"/>
            <w:tcBorders>
              <w:top w:val="single" w:sz="12" w:space="0" w:color="auto"/>
            </w:tcBorders>
          </w:tcPr>
          <w:p w:rsidR="00196984" w:rsidRPr="00D45DA1" w:rsidRDefault="00D45DA1" w:rsidP="00053F5F">
            <w:pPr>
              <w:pStyle w:val="InfoBlue"/>
              <w:ind w:left="0"/>
              <w:rPr>
                <w:rFonts w:ascii="Trebuchet MS" w:hAnsi="Trebuchet MS"/>
                <w:color w:val="17365D" w:themeColor="text2" w:themeShade="BF"/>
                <w:szCs w:val="18"/>
              </w:rPr>
            </w:pPr>
            <w:r w:rsidRPr="00D45DA1">
              <w:rPr>
                <w:rFonts w:ascii="Trebuchet MS" w:hAnsi="Trebuchet MS"/>
                <w:color w:val="17365D" w:themeColor="text2" w:themeShade="BF"/>
              </w:rPr>
              <w:t>Jenny Ames</w:t>
            </w:r>
          </w:p>
        </w:tc>
        <w:tc>
          <w:tcPr>
            <w:tcW w:w="2448" w:type="dxa"/>
            <w:tcBorders>
              <w:top w:val="single" w:sz="12" w:space="0" w:color="auto"/>
            </w:tcBorders>
          </w:tcPr>
          <w:p w:rsidR="00196984" w:rsidRPr="00D45DA1" w:rsidRDefault="00D45DA1" w:rsidP="00053F5F">
            <w:pPr>
              <w:pStyle w:val="InfoBlue"/>
              <w:ind w:left="0"/>
              <w:rPr>
                <w:rFonts w:ascii="Trebuchet MS" w:hAnsi="Trebuchet MS"/>
                <w:color w:val="17365D" w:themeColor="text2" w:themeShade="BF"/>
                <w:szCs w:val="18"/>
              </w:rPr>
            </w:pPr>
            <w:r w:rsidRPr="00D45DA1">
              <w:rPr>
                <w:rFonts w:ascii="Trebuchet MS" w:hAnsi="Trebuchet MS"/>
                <w:color w:val="17365D" w:themeColor="text2" w:themeShade="BF"/>
              </w:rPr>
              <w:t>Initial Draft</w:t>
            </w:r>
          </w:p>
        </w:tc>
      </w:tr>
      <w:tr w:rsidR="00D45DA1" w:rsidTr="00053F5F">
        <w:tc>
          <w:tcPr>
            <w:tcW w:w="1188" w:type="dxa"/>
          </w:tcPr>
          <w:p w:rsidR="00196984" w:rsidRDefault="00196984" w:rsidP="00053F5F">
            <w:pPr>
              <w:rPr>
                <w:rFonts w:ascii="Trebuchet MS" w:hAnsi="Trebuchet MS" w:cs="Arial"/>
                <w:sz w:val="18"/>
                <w:szCs w:val="18"/>
              </w:rPr>
            </w:pPr>
          </w:p>
        </w:tc>
        <w:tc>
          <w:tcPr>
            <w:tcW w:w="1620" w:type="dxa"/>
          </w:tcPr>
          <w:p w:rsidR="00196984" w:rsidRDefault="00196984" w:rsidP="00053F5F">
            <w:pPr>
              <w:rPr>
                <w:rFonts w:ascii="Trebuchet MS" w:hAnsi="Trebuchet MS" w:cs="Arial"/>
                <w:sz w:val="18"/>
                <w:szCs w:val="18"/>
              </w:rPr>
            </w:pPr>
          </w:p>
        </w:tc>
        <w:tc>
          <w:tcPr>
            <w:tcW w:w="2250" w:type="dxa"/>
          </w:tcPr>
          <w:p w:rsidR="00196984" w:rsidRDefault="00196984" w:rsidP="00053F5F">
            <w:pPr>
              <w:rPr>
                <w:rFonts w:ascii="Trebuchet MS" w:hAnsi="Trebuchet MS" w:cs="Arial"/>
                <w:sz w:val="18"/>
                <w:szCs w:val="18"/>
              </w:rPr>
            </w:pPr>
          </w:p>
        </w:tc>
        <w:tc>
          <w:tcPr>
            <w:tcW w:w="2070" w:type="dxa"/>
          </w:tcPr>
          <w:p w:rsidR="00196984" w:rsidRDefault="00196984" w:rsidP="00053F5F">
            <w:pPr>
              <w:rPr>
                <w:rFonts w:ascii="Trebuchet MS" w:hAnsi="Trebuchet MS" w:cs="Arial"/>
                <w:sz w:val="18"/>
                <w:szCs w:val="18"/>
              </w:rPr>
            </w:pPr>
          </w:p>
        </w:tc>
        <w:tc>
          <w:tcPr>
            <w:tcW w:w="2448" w:type="dxa"/>
          </w:tcPr>
          <w:p w:rsidR="00196984" w:rsidRDefault="00196984" w:rsidP="00053F5F">
            <w:pPr>
              <w:rPr>
                <w:rFonts w:ascii="Trebuchet MS" w:hAnsi="Trebuchet MS" w:cs="Arial"/>
                <w:sz w:val="18"/>
                <w:szCs w:val="18"/>
              </w:rPr>
            </w:pPr>
          </w:p>
        </w:tc>
      </w:tr>
      <w:tr w:rsidR="00D45DA1" w:rsidTr="00053F5F">
        <w:tc>
          <w:tcPr>
            <w:tcW w:w="1188" w:type="dxa"/>
          </w:tcPr>
          <w:p w:rsidR="00196984" w:rsidRDefault="00196984" w:rsidP="00053F5F">
            <w:pPr>
              <w:rPr>
                <w:rFonts w:ascii="Trebuchet MS" w:hAnsi="Trebuchet MS" w:cs="Arial"/>
                <w:sz w:val="18"/>
                <w:szCs w:val="18"/>
              </w:rPr>
            </w:pPr>
          </w:p>
        </w:tc>
        <w:tc>
          <w:tcPr>
            <w:tcW w:w="1620" w:type="dxa"/>
          </w:tcPr>
          <w:p w:rsidR="00196984" w:rsidRDefault="00196984" w:rsidP="00053F5F">
            <w:pPr>
              <w:rPr>
                <w:rFonts w:ascii="Trebuchet MS" w:hAnsi="Trebuchet MS" w:cs="Arial"/>
                <w:sz w:val="18"/>
                <w:szCs w:val="18"/>
              </w:rPr>
            </w:pPr>
          </w:p>
        </w:tc>
        <w:tc>
          <w:tcPr>
            <w:tcW w:w="2250" w:type="dxa"/>
          </w:tcPr>
          <w:p w:rsidR="00196984" w:rsidRDefault="00196984" w:rsidP="00053F5F">
            <w:pPr>
              <w:rPr>
                <w:rFonts w:ascii="Trebuchet MS" w:hAnsi="Trebuchet MS" w:cs="Arial"/>
                <w:sz w:val="18"/>
                <w:szCs w:val="18"/>
              </w:rPr>
            </w:pPr>
          </w:p>
        </w:tc>
        <w:tc>
          <w:tcPr>
            <w:tcW w:w="2070" w:type="dxa"/>
          </w:tcPr>
          <w:p w:rsidR="00196984" w:rsidRDefault="00196984" w:rsidP="00053F5F">
            <w:pPr>
              <w:rPr>
                <w:rFonts w:ascii="Trebuchet MS" w:hAnsi="Trebuchet MS" w:cs="Arial"/>
                <w:sz w:val="18"/>
                <w:szCs w:val="18"/>
              </w:rPr>
            </w:pPr>
          </w:p>
        </w:tc>
        <w:tc>
          <w:tcPr>
            <w:tcW w:w="2448" w:type="dxa"/>
          </w:tcPr>
          <w:p w:rsidR="00196984" w:rsidRDefault="00196984" w:rsidP="00053F5F">
            <w:pPr>
              <w:rPr>
                <w:rFonts w:ascii="Trebuchet MS" w:hAnsi="Trebuchet MS" w:cs="Arial"/>
                <w:sz w:val="18"/>
                <w:szCs w:val="18"/>
              </w:rPr>
            </w:pPr>
          </w:p>
        </w:tc>
      </w:tr>
    </w:tbl>
    <w:p w:rsidR="00196984" w:rsidRDefault="00196984" w:rsidP="003A0ACE"/>
    <w:p w:rsidR="00D45DA1" w:rsidRDefault="00D45DA1" w:rsidP="00D45DA1">
      <w:pPr>
        <w:pBdr>
          <w:top w:val="single" w:sz="12" w:space="1" w:color="auto"/>
          <w:left w:val="single" w:sz="12" w:space="4" w:color="auto"/>
          <w:bottom w:val="single" w:sz="12" w:space="1" w:color="auto"/>
          <w:right w:val="single" w:sz="12" w:space="4" w:color="auto"/>
        </w:pBdr>
        <w:shd w:val="clear" w:color="auto" w:fill="CCCCCC"/>
        <w:overflowPunct w:val="0"/>
        <w:autoSpaceDE w:val="0"/>
        <w:autoSpaceDN w:val="0"/>
        <w:adjustRightInd w:val="0"/>
        <w:spacing w:before="480" w:after="60"/>
        <w:jc w:val="center"/>
        <w:textAlignment w:val="baseline"/>
        <w:rPr>
          <w:rFonts w:ascii="Trebuchet MS" w:hAnsi="Trebuchet MS" w:cs="Arial"/>
          <w:b/>
          <w:color w:val="000000"/>
          <w:kern w:val="28"/>
          <w:sz w:val="28"/>
          <w:szCs w:val="28"/>
        </w:rPr>
      </w:pPr>
      <w:r>
        <w:rPr>
          <w:rFonts w:ascii="Trebuchet MS" w:hAnsi="Trebuchet MS" w:cs="Arial"/>
          <w:b/>
          <w:color w:val="000000"/>
          <w:kern w:val="28"/>
          <w:sz w:val="28"/>
          <w:szCs w:val="28"/>
        </w:rPr>
        <w:t>Table of Contents</w:t>
      </w:r>
    </w:p>
    <w:sdt>
      <w:sdtPr>
        <w:id w:val="86266698"/>
        <w:docPartObj>
          <w:docPartGallery w:val="Table of Contents"/>
          <w:docPartUnique/>
        </w:docPartObj>
      </w:sdtPr>
      <w:sdtEndPr>
        <w:rPr>
          <w:rFonts w:ascii="Century Gothic" w:eastAsia="Times New Roman" w:hAnsi="Century Gothic" w:cs="Times New Roman"/>
          <w:b w:val="0"/>
          <w:bCs w:val="0"/>
          <w:color w:val="auto"/>
          <w:sz w:val="20"/>
          <w:szCs w:val="24"/>
        </w:rPr>
      </w:sdtEndPr>
      <w:sdtContent>
        <w:p w:rsidR="00C46180" w:rsidRDefault="00C46180">
          <w:pPr>
            <w:pStyle w:val="TOCHeading"/>
          </w:pPr>
        </w:p>
        <w:p w:rsidR="00C46180" w:rsidRDefault="00C46180">
          <w:pPr>
            <w:pStyle w:val="TOC2"/>
            <w:tabs>
              <w:tab w:val="left" w:pos="8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32610988" w:history="1">
            <w:r w:rsidRPr="000B20C8">
              <w:rPr>
                <w:rStyle w:val="Hyperlink"/>
                <w:noProof/>
              </w:rPr>
              <w:t>1.1</w:t>
            </w:r>
            <w:r>
              <w:rPr>
                <w:rFonts w:asciiTheme="minorHAnsi" w:eastAsiaTheme="minorEastAsia" w:hAnsiTheme="minorHAnsi" w:cstheme="minorBidi"/>
                <w:noProof/>
                <w:sz w:val="22"/>
                <w:szCs w:val="22"/>
              </w:rPr>
              <w:tab/>
            </w:r>
            <w:r w:rsidRPr="000B20C8">
              <w:rPr>
                <w:rStyle w:val="Hyperlink"/>
                <w:noProof/>
              </w:rPr>
              <w:t>Definitions of the stakeholders and users</w:t>
            </w:r>
            <w:r>
              <w:rPr>
                <w:noProof/>
                <w:webHidden/>
              </w:rPr>
              <w:tab/>
            </w:r>
            <w:r>
              <w:rPr>
                <w:noProof/>
                <w:webHidden/>
              </w:rPr>
              <w:fldChar w:fldCharType="begin"/>
            </w:r>
            <w:r>
              <w:rPr>
                <w:noProof/>
                <w:webHidden/>
              </w:rPr>
              <w:instrText xml:space="preserve"> PAGEREF _Toc232610988 \h </w:instrText>
            </w:r>
            <w:r>
              <w:rPr>
                <w:noProof/>
                <w:webHidden/>
              </w:rPr>
            </w:r>
            <w:r>
              <w:rPr>
                <w:noProof/>
                <w:webHidden/>
              </w:rPr>
              <w:fldChar w:fldCharType="separate"/>
            </w:r>
            <w:r>
              <w:rPr>
                <w:noProof/>
                <w:webHidden/>
              </w:rPr>
              <w:t>2</w:t>
            </w:r>
            <w:r>
              <w:rPr>
                <w:noProof/>
                <w:webHidden/>
              </w:rPr>
              <w:fldChar w:fldCharType="end"/>
            </w:r>
          </w:hyperlink>
        </w:p>
        <w:p w:rsidR="00C46180" w:rsidRDefault="00C46180">
          <w:pPr>
            <w:pStyle w:val="TOC3"/>
            <w:tabs>
              <w:tab w:val="left" w:pos="1100"/>
              <w:tab w:val="right" w:leader="dot" w:pos="9350"/>
            </w:tabs>
            <w:rPr>
              <w:rFonts w:asciiTheme="minorHAnsi" w:eastAsiaTheme="minorEastAsia" w:hAnsiTheme="minorHAnsi" w:cstheme="minorBidi"/>
              <w:noProof/>
              <w:sz w:val="22"/>
              <w:szCs w:val="22"/>
            </w:rPr>
          </w:pPr>
          <w:hyperlink w:anchor="_Toc232610989" w:history="1">
            <w:r w:rsidRPr="000B20C8">
              <w:rPr>
                <w:rStyle w:val="Hyperlink"/>
                <w:noProof/>
              </w:rPr>
              <w:t>1.1.1</w:t>
            </w:r>
            <w:r>
              <w:rPr>
                <w:rFonts w:asciiTheme="minorHAnsi" w:eastAsiaTheme="minorEastAsia" w:hAnsiTheme="minorHAnsi" w:cstheme="minorBidi"/>
                <w:noProof/>
                <w:sz w:val="22"/>
                <w:szCs w:val="22"/>
              </w:rPr>
              <w:tab/>
            </w:r>
            <w:r w:rsidRPr="000B20C8">
              <w:rPr>
                <w:rStyle w:val="Hyperlink"/>
                <w:noProof/>
              </w:rPr>
              <w:t>Stakeholders</w:t>
            </w:r>
            <w:r>
              <w:rPr>
                <w:noProof/>
                <w:webHidden/>
              </w:rPr>
              <w:tab/>
            </w:r>
            <w:r>
              <w:rPr>
                <w:noProof/>
                <w:webHidden/>
              </w:rPr>
              <w:fldChar w:fldCharType="begin"/>
            </w:r>
            <w:r>
              <w:rPr>
                <w:noProof/>
                <w:webHidden/>
              </w:rPr>
              <w:instrText xml:space="preserve"> PAGEREF _Toc232610989 \h </w:instrText>
            </w:r>
            <w:r>
              <w:rPr>
                <w:noProof/>
                <w:webHidden/>
              </w:rPr>
            </w:r>
            <w:r>
              <w:rPr>
                <w:noProof/>
                <w:webHidden/>
              </w:rPr>
              <w:fldChar w:fldCharType="separate"/>
            </w:r>
            <w:r>
              <w:rPr>
                <w:noProof/>
                <w:webHidden/>
              </w:rPr>
              <w:t>2</w:t>
            </w:r>
            <w:r>
              <w:rPr>
                <w:noProof/>
                <w:webHidden/>
              </w:rPr>
              <w:fldChar w:fldCharType="end"/>
            </w:r>
          </w:hyperlink>
        </w:p>
        <w:p w:rsidR="00C46180" w:rsidRDefault="00C46180">
          <w:pPr>
            <w:pStyle w:val="TOC3"/>
            <w:tabs>
              <w:tab w:val="left" w:pos="1100"/>
              <w:tab w:val="right" w:leader="dot" w:pos="9350"/>
            </w:tabs>
            <w:rPr>
              <w:rFonts w:asciiTheme="minorHAnsi" w:eastAsiaTheme="minorEastAsia" w:hAnsiTheme="minorHAnsi" w:cstheme="minorBidi"/>
              <w:noProof/>
              <w:sz w:val="22"/>
              <w:szCs w:val="22"/>
            </w:rPr>
          </w:pPr>
          <w:hyperlink w:anchor="_Toc232610990" w:history="1">
            <w:r w:rsidRPr="000B20C8">
              <w:rPr>
                <w:rStyle w:val="Hyperlink"/>
                <w:noProof/>
              </w:rPr>
              <w:t>1.1.2</w:t>
            </w:r>
            <w:r>
              <w:rPr>
                <w:rFonts w:asciiTheme="minorHAnsi" w:eastAsiaTheme="minorEastAsia" w:hAnsiTheme="minorHAnsi" w:cstheme="minorBidi"/>
                <w:noProof/>
                <w:sz w:val="22"/>
                <w:szCs w:val="22"/>
              </w:rPr>
              <w:tab/>
            </w:r>
            <w:r w:rsidRPr="000B20C8">
              <w:rPr>
                <w:rStyle w:val="Hyperlink"/>
                <w:noProof/>
              </w:rPr>
              <w:t>Users</w:t>
            </w:r>
            <w:r>
              <w:rPr>
                <w:noProof/>
                <w:webHidden/>
              </w:rPr>
              <w:tab/>
            </w:r>
            <w:r>
              <w:rPr>
                <w:noProof/>
                <w:webHidden/>
              </w:rPr>
              <w:fldChar w:fldCharType="begin"/>
            </w:r>
            <w:r>
              <w:rPr>
                <w:noProof/>
                <w:webHidden/>
              </w:rPr>
              <w:instrText xml:space="preserve"> PAGEREF _Toc232610990 \h </w:instrText>
            </w:r>
            <w:r>
              <w:rPr>
                <w:noProof/>
                <w:webHidden/>
              </w:rPr>
            </w:r>
            <w:r>
              <w:rPr>
                <w:noProof/>
                <w:webHidden/>
              </w:rPr>
              <w:fldChar w:fldCharType="separate"/>
            </w:r>
            <w:r>
              <w:rPr>
                <w:noProof/>
                <w:webHidden/>
              </w:rPr>
              <w:t>3</w:t>
            </w:r>
            <w:r>
              <w:rPr>
                <w:noProof/>
                <w:webHidden/>
              </w:rPr>
              <w:fldChar w:fldCharType="end"/>
            </w:r>
          </w:hyperlink>
        </w:p>
        <w:p w:rsidR="00C46180" w:rsidRDefault="00C46180">
          <w:pPr>
            <w:pStyle w:val="TOC2"/>
            <w:tabs>
              <w:tab w:val="left" w:pos="880"/>
              <w:tab w:val="right" w:leader="dot" w:pos="9350"/>
            </w:tabs>
            <w:rPr>
              <w:rFonts w:asciiTheme="minorHAnsi" w:eastAsiaTheme="minorEastAsia" w:hAnsiTheme="minorHAnsi" w:cstheme="minorBidi"/>
              <w:noProof/>
              <w:sz w:val="22"/>
              <w:szCs w:val="22"/>
            </w:rPr>
          </w:pPr>
          <w:hyperlink w:anchor="_Toc232610991" w:history="1">
            <w:r w:rsidRPr="000B20C8">
              <w:rPr>
                <w:rStyle w:val="Hyperlink"/>
                <w:noProof/>
              </w:rPr>
              <w:t>1.2</w:t>
            </w:r>
            <w:r>
              <w:rPr>
                <w:rFonts w:asciiTheme="minorHAnsi" w:eastAsiaTheme="minorEastAsia" w:hAnsiTheme="minorHAnsi" w:cstheme="minorBidi"/>
                <w:noProof/>
                <w:sz w:val="22"/>
                <w:szCs w:val="22"/>
              </w:rPr>
              <w:tab/>
            </w:r>
            <w:r w:rsidRPr="000B20C8">
              <w:rPr>
                <w:rStyle w:val="Hyperlink"/>
                <w:noProof/>
              </w:rPr>
              <w:t>Definitions of roles and responsibilities</w:t>
            </w:r>
            <w:r>
              <w:rPr>
                <w:noProof/>
                <w:webHidden/>
              </w:rPr>
              <w:tab/>
            </w:r>
            <w:r>
              <w:rPr>
                <w:noProof/>
                <w:webHidden/>
              </w:rPr>
              <w:fldChar w:fldCharType="begin"/>
            </w:r>
            <w:r>
              <w:rPr>
                <w:noProof/>
                <w:webHidden/>
              </w:rPr>
              <w:instrText xml:space="preserve"> PAGEREF _Toc232610991 \h </w:instrText>
            </w:r>
            <w:r>
              <w:rPr>
                <w:noProof/>
                <w:webHidden/>
              </w:rPr>
            </w:r>
            <w:r>
              <w:rPr>
                <w:noProof/>
                <w:webHidden/>
              </w:rPr>
              <w:fldChar w:fldCharType="separate"/>
            </w:r>
            <w:r>
              <w:rPr>
                <w:noProof/>
                <w:webHidden/>
              </w:rPr>
              <w:t>3</w:t>
            </w:r>
            <w:r>
              <w:rPr>
                <w:noProof/>
                <w:webHidden/>
              </w:rPr>
              <w:fldChar w:fldCharType="end"/>
            </w:r>
          </w:hyperlink>
        </w:p>
        <w:p w:rsidR="00C46180" w:rsidRDefault="00C46180">
          <w:r>
            <w:fldChar w:fldCharType="end"/>
          </w:r>
        </w:p>
      </w:sdtContent>
    </w:sdt>
    <w:p w:rsidR="00D45DA1" w:rsidRDefault="00D45DA1" w:rsidP="003A0ACE"/>
    <w:p w:rsidR="00D45DA1" w:rsidRDefault="00D45DA1" w:rsidP="003A0ACE"/>
    <w:p w:rsidR="00D45DA1" w:rsidRDefault="00D45DA1" w:rsidP="003A0ACE"/>
    <w:p w:rsidR="00AF4DB7" w:rsidRPr="00AF4DB7" w:rsidRDefault="00AF4DB7" w:rsidP="00AF4DB7">
      <w:pPr>
        <w:pStyle w:val="Heading2"/>
        <w:rPr>
          <w:b w:val="0"/>
        </w:rPr>
      </w:pPr>
      <w:bookmarkStart w:id="0" w:name="_Toc232610988"/>
      <w:r w:rsidRPr="00AF4DB7">
        <w:rPr>
          <w:b w:val="0"/>
        </w:rPr>
        <w:lastRenderedPageBreak/>
        <w:t>Definitions of the stakeholders and users</w:t>
      </w:r>
      <w:bookmarkEnd w:id="0"/>
    </w:p>
    <w:p w:rsidR="00C46180" w:rsidRDefault="00C46180" w:rsidP="00C46180">
      <w:pPr>
        <w:pStyle w:val="Heading3"/>
      </w:pPr>
      <w:bookmarkStart w:id="1" w:name="_Toc232610989"/>
      <w:r>
        <w:t>Stakeholders</w:t>
      </w:r>
      <w:bookmarkEnd w:id="1"/>
    </w:p>
    <w:p w:rsidR="00C46180" w:rsidRDefault="00C46180" w:rsidP="00C46180">
      <w:pPr>
        <w:pStyle w:val="aCharCharCharCharCharCharCharChar"/>
        <w:numPr>
          <w:ilvl w:val="0"/>
          <w:numId w:val="9"/>
        </w:numPr>
        <w:spacing w:after="0"/>
        <w:rPr>
          <w:rFonts w:ascii="Trebuchet MS" w:hAnsi="Trebuchet MS"/>
          <w:sz w:val="20"/>
          <w:szCs w:val="20"/>
        </w:rPr>
      </w:pPr>
      <w:r w:rsidRPr="00C46180">
        <w:rPr>
          <w:rFonts w:ascii="Trebuchet MS" w:hAnsi="Trebuchet MS"/>
          <w:sz w:val="20"/>
          <w:szCs w:val="20"/>
        </w:rPr>
        <w:t>An individual who is materially affected by the outcome of the system or the project(s) producing the system.</w:t>
      </w:r>
      <w:r>
        <w:rPr>
          <w:rFonts w:ascii="Trebuchet MS" w:hAnsi="Trebuchet MS"/>
          <w:sz w:val="20"/>
          <w:szCs w:val="20"/>
        </w:rPr>
        <w:t xml:space="preserve"> </w:t>
      </w:r>
    </w:p>
    <w:p w:rsidR="00C46180" w:rsidRPr="00C46180" w:rsidRDefault="00C46180" w:rsidP="00C46180">
      <w:pPr>
        <w:pStyle w:val="aCharCharCharCharCharCharCharChar"/>
        <w:numPr>
          <w:ilvl w:val="0"/>
          <w:numId w:val="9"/>
        </w:numPr>
        <w:spacing w:after="0"/>
        <w:rPr>
          <w:rFonts w:ascii="Trebuchet MS" w:hAnsi="Trebuchet MS"/>
          <w:sz w:val="20"/>
          <w:szCs w:val="20"/>
        </w:rPr>
      </w:pPr>
      <w:r w:rsidRPr="00C46180">
        <w:rPr>
          <w:rFonts w:ascii="Trebuchet MS" w:hAnsi="Trebuchet MS"/>
          <w:sz w:val="20"/>
          <w:szCs w:val="20"/>
        </w:rPr>
        <w:t>The users of the system. If the users are not materially affected by the outcome of the system, they won't use it and the system itself will be a failure.</w:t>
      </w:r>
    </w:p>
    <w:p w:rsidR="00C46180" w:rsidRPr="00C46180" w:rsidRDefault="00C46180" w:rsidP="00C46180">
      <w:pPr>
        <w:pStyle w:val="NormalWeb"/>
        <w:numPr>
          <w:ilvl w:val="0"/>
          <w:numId w:val="8"/>
        </w:numPr>
        <w:rPr>
          <w:rFonts w:ascii="Trebuchet MS" w:hAnsi="Trebuchet MS"/>
          <w:sz w:val="20"/>
          <w:szCs w:val="20"/>
        </w:rPr>
      </w:pPr>
      <w:r w:rsidRPr="00C46180">
        <w:rPr>
          <w:rFonts w:ascii="Trebuchet MS" w:hAnsi="Trebuchet MS"/>
          <w:sz w:val="20"/>
          <w:szCs w:val="20"/>
        </w:rPr>
        <w:t>The development team. If these people are not materially affected by the outcome of their project and the system that it produces, there is probably something amiss with the commissioning organization's reward structure.</w:t>
      </w:r>
    </w:p>
    <w:p w:rsidR="00C46180" w:rsidRPr="00C46180" w:rsidRDefault="00C46180" w:rsidP="00C46180">
      <w:pPr>
        <w:pStyle w:val="NormalWeb"/>
        <w:numPr>
          <w:ilvl w:val="0"/>
          <w:numId w:val="8"/>
        </w:numPr>
        <w:rPr>
          <w:rFonts w:ascii="Trebuchet MS" w:hAnsi="Trebuchet MS"/>
          <w:sz w:val="20"/>
          <w:szCs w:val="20"/>
        </w:rPr>
      </w:pPr>
      <w:r w:rsidRPr="00C46180">
        <w:rPr>
          <w:rFonts w:ascii="Trebuchet MS" w:hAnsi="Trebuchet MS"/>
          <w:sz w:val="20"/>
          <w:szCs w:val="20"/>
        </w:rPr>
        <w:t>People who suffer from the problem being addressed are also stakeholders, regardless of the kind of solution chosen.</w:t>
      </w:r>
    </w:p>
    <w:p w:rsidR="00C46180" w:rsidRPr="00C46180" w:rsidRDefault="00C46180" w:rsidP="00AF4DB7">
      <w:pPr>
        <w:pStyle w:val="aCharCharCharCharCharCharCharChar"/>
        <w:spacing w:after="0"/>
        <w:ind w:left="374"/>
        <w:rPr>
          <w:rFonts w:ascii="Trebuchet MS" w:hAnsi="Trebuchet MS"/>
          <w:sz w:val="20"/>
          <w:szCs w:val="20"/>
          <w:lang w:val="en-US"/>
        </w:rPr>
      </w:pPr>
    </w:p>
    <w:p w:rsidR="00C46180" w:rsidRPr="00C46180" w:rsidRDefault="00C46180" w:rsidP="00AF4DB7">
      <w:pPr>
        <w:pStyle w:val="aCharCharCharCharCharCharCharChar"/>
        <w:spacing w:after="0"/>
        <w:ind w:left="374"/>
        <w:rPr>
          <w:rFonts w:ascii="Trebuchet MS" w:hAnsi="Trebuchet MS" w:cs="Arial"/>
          <w:iCs/>
          <w:sz w:val="20"/>
          <w:szCs w:val="20"/>
        </w:rPr>
      </w:pPr>
    </w:p>
    <w:p w:rsidR="00AF4DB7" w:rsidRDefault="00AF4DB7" w:rsidP="00AF4DB7">
      <w:pPr>
        <w:pStyle w:val="Heading3"/>
      </w:pPr>
      <w:bookmarkStart w:id="2" w:name="_Toc73252077"/>
      <w:bookmarkStart w:id="3" w:name="_Toc73259598"/>
      <w:bookmarkStart w:id="4" w:name="_Toc102462129"/>
      <w:bookmarkStart w:id="5" w:name="_Toc232610990"/>
      <w:r>
        <w:t>User</w:t>
      </w:r>
      <w:bookmarkEnd w:id="4"/>
      <w:r w:rsidR="00C46180">
        <w:t>s</w:t>
      </w:r>
      <w:bookmarkEnd w:id="5"/>
    </w:p>
    <w:p w:rsidR="00AF4DB7" w:rsidRDefault="00AF4DB7" w:rsidP="00AF4DB7">
      <w:pPr>
        <w:pStyle w:val="aCharCharCharCharCharCharCharChar"/>
        <w:spacing w:after="0"/>
        <w:ind w:left="748"/>
        <w:rPr>
          <w:rFonts w:ascii="Tahoma" w:hAnsi="Tahoma" w:cs="Arial"/>
          <w:iCs/>
          <w:color w:val="0000FF"/>
          <w:sz w:val="18"/>
          <w:szCs w:val="18"/>
        </w:rPr>
      </w:pPr>
      <w:r>
        <w:rPr>
          <w:rFonts w:ascii="Tahoma" w:hAnsi="Tahoma" w:cs="Arial"/>
          <w:iCs/>
          <w:color w:val="0000FF"/>
          <w:sz w:val="18"/>
          <w:szCs w:val="18"/>
        </w:rPr>
        <w:t>&lt;Present a summary list of all identified user types, how they will be impacted by the change, and which stakeholder represents their interests.  This includes all internal AND external customers and lines of business impacts.  Example:  Agents (User Type) will need to be aware of and trained on the access constraints of the new account type (Description of Impact).  They are represented by Retail Banking (Stakeholder).&gt;</w:t>
      </w:r>
      <w:bookmarkEnd w:id="2"/>
      <w:bookmarkEnd w:id="3"/>
    </w:p>
    <w:p w:rsidR="00AF4DB7" w:rsidRDefault="00AF4DB7" w:rsidP="00AF4DB7">
      <w:pPr>
        <w:pStyle w:val="aCharCharCharCharCharCharCharChar"/>
        <w:spacing w:after="0"/>
        <w:ind w:left="748"/>
        <w:rPr>
          <w:rFonts w:ascii="Tahoma" w:hAnsi="Tahoma" w:cs="Arial"/>
          <w:iCs/>
          <w:sz w:val="18"/>
          <w:szCs w:val="18"/>
        </w:rPr>
      </w:pPr>
    </w:p>
    <w:p w:rsidR="00AF4DB7" w:rsidRPr="00AF4DB7" w:rsidRDefault="00AF4DB7" w:rsidP="00AF4DB7"/>
    <w:p w:rsidR="00AF4DB7" w:rsidRPr="00196984" w:rsidRDefault="00AF4DB7" w:rsidP="00AF4DB7">
      <w:pPr>
        <w:pStyle w:val="Heading2"/>
      </w:pPr>
      <w:bookmarkStart w:id="6" w:name="_Toc232610991"/>
      <w:r w:rsidRPr="00196984">
        <w:t>Definitions of roles and responsibilities</w:t>
      </w:r>
      <w:bookmarkEnd w:id="6"/>
    </w:p>
    <w:tbl>
      <w:tblPr>
        <w:tblW w:w="8820" w:type="dxa"/>
        <w:tblInd w:w="828" w:type="dxa"/>
        <w:tblLook w:val="04A0"/>
      </w:tblPr>
      <w:tblGrid>
        <w:gridCol w:w="1620"/>
        <w:gridCol w:w="2654"/>
        <w:gridCol w:w="4546"/>
      </w:tblGrid>
      <w:tr w:rsidR="00C41261" w:rsidRPr="00C41261" w:rsidTr="00C41261">
        <w:trPr>
          <w:trHeight w:val="330"/>
        </w:trPr>
        <w:tc>
          <w:tcPr>
            <w:tcW w:w="1620" w:type="dxa"/>
            <w:tcBorders>
              <w:top w:val="single" w:sz="12" w:space="0" w:color="auto"/>
              <w:left w:val="single" w:sz="12" w:space="0" w:color="auto"/>
              <w:bottom w:val="nil"/>
              <w:right w:val="single" w:sz="8" w:space="0" w:color="auto"/>
            </w:tcBorders>
            <w:shd w:val="clear" w:color="000000" w:fill="D9D9D9"/>
            <w:vAlign w:val="bottom"/>
            <w:hideMark/>
          </w:tcPr>
          <w:p w:rsidR="00C41261" w:rsidRPr="00C46180" w:rsidRDefault="00C41261" w:rsidP="00C41261">
            <w:pPr>
              <w:rPr>
                <w:rFonts w:ascii="Trebuchet MS" w:hAnsi="Trebuchet MS"/>
                <w:bCs/>
                <w:szCs w:val="20"/>
              </w:rPr>
            </w:pPr>
            <w:bookmarkStart w:id="7" w:name="_Toc73259589"/>
            <w:bookmarkStart w:id="8" w:name="RANGE!C4"/>
            <w:r w:rsidRPr="00C46180">
              <w:rPr>
                <w:rFonts w:ascii="Trebuchet MS" w:hAnsi="Trebuchet MS"/>
                <w:bCs/>
                <w:szCs w:val="20"/>
                <w:lang w:val="en-GB"/>
              </w:rPr>
              <w:t>Role/Name</w:t>
            </w:r>
            <w:bookmarkEnd w:id="7"/>
            <w:bookmarkEnd w:id="8"/>
          </w:p>
        </w:tc>
        <w:tc>
          <w:tcPr>
            <w:tcW w:w="2654" w:type="dxa"/>
            <w:tcBorders>
              <w:top w:val="single" w:sz="12" w:space="0" w:color="auto"/>
              <w:left w:val="nil"/>
              <w:bottom w:val="nil"/>
              <w:right w:val="single" w:sz="8" w:space="0" w:color="auto"/>
            </w:tcBorders>
            <w:shd w:val="clear" w:color="000000" w:fill="D9D9D9"/>
            <w:vAlign w:val="bottom"/>
            <w:hideMark/>
          </w:tcPr>
          <w:p w:rsidR="00C41261" w:rsidRPr="00C46180" w:rsidRDefault="00C41261" w:rsidP="00C46180">
            <w:pPr>
              <w:ind w:firstLineChars="200" w:firstLine="400"/>
              <w:rPr>
                <w:rFonts w:ascii="Trebuchet MS" w:hAnsi="Trebuchet MS"/>
                <w:bCs/>
                <w:szCs w:val="20"/>
              </w:rPr>
            </w:pPr>
            <w:r w:rsidRPr="00C46180">
              <w:rPr>
                <w:rFonts w:ascii="Trebuchet MS" w:hAnsi="Trebuchet MS"/>
                <w:bCs/>
                <w:szCs w:val="20"/>
                <w:lang w:val="en-GB"/>
              </w:rPr>
              <w:t>Definition</w:t>
            </w:r>
          </w:p>
        </w:tc>
        <w:tc>
          <w:tcPr>
            <w:tcW w:w="4546" w:type="dxa"/>
            <w:tcBorders>
              <w:top w:val="single" w:sz="12" w:space="0" w:color="auto"/>
              <w:left w:val="nil"/>
              <w:bottom w:val="nil"/>
              <w:right w:val="single" w:sz="12" w:space="0" w:color="auto"/>
            </w:tcBorders>
            <w:shd w:val="clear" w:color="000000" w:fill="D9D9D9"/>
            <w:vAlign w:val="bottom"/>
            <w:hideMark/>
          </w:tcPr>
          <w:p w:rsidR="00C41261" w:rsidRPr="00C46180" w:rsidRDefault="00C41261" w:rsidP="00C41261">
            <w:pPr>
              <w:rPr>
                <w:rFonts w:ascii="Trebuchet MS" w:hAnsi="Trebuchet MS"/>
                <w:bCs/>
                <w:szCs w:val="20"/>
              </w:rPr>
            </w:pPr>
            <w:bookmarkStart w:id="9" w:name="_Toc73259591"/>
            <w:bookmarkStart w:id="10" w:name="RANGE!E4"/>
            <w:r w:rsidRPr="00C46180">
              <w:rPr>
                <w:rFonts w:ascii="Trebuchet MS" w:hAnsi="Trebuchet MS"/>
                <w:bCs/>
                <w:szCs w:val="20"/>
                <w:lang w:val="en-GB"/>
              </w:rPr>
              <w:t>Responsibilities</w:t>
            </w:r>
            <w:bookmarkEnd w:id="9"/>
            <w:bookmarkEnd w:id="10"/>
          </w:p>
        </w:tc>
      </w:tr>
      <w:tr w:rsidR="00C41261" w:rsidRPr="00C41261" w:rsidTr="00C41261">
        <w:trPr>
          <w:cantSplit/>
          <w:trHeight w:val="2685"/>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1261" w:rsidRPr="00C46180" w:rsidRDefault="00C41261" w:rsidP="00C41261">
            <w:pPr>
              <w:rPr>
                <w:rFonts w:ascii="Trebuchet MS" w:hAnsi="Trebuchet MS"/>
                <w:iCs/>
                <w:szCs w:val="20"/>
              </w:rPr>
            </w:pPr>
            <w:r w:rsidRPr="00C46180">
              <w:rPr>
                <w:rFonts w:ascii="Trebuchet MS" w:hAnsi="Trebuchet MS"/>
                <w:iCs/>
                <w:szCs w:val="20"/>
                <w:lang w:val="en-GB"/>
              </w:rPr>
              <w:t>Sponsor - Maranon, Andrea</w:t>
            </w:r>
          </w:p>
        </w:tc>
        <w:tc>
          <w:tcPr>
            <w:tcW w:w="2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1261" w:rsidRPr="00C46180" w:rsidRDefault="00C41261" w:rsidP="00C41261">
            <w:pPr>
              <w:rPr>
                <w:rFonts w:ascii="Trebuchet MS" w:hAnsi="Trebuchet MS"/>
                <w:iCs/>
                <w:szCs w:val="20"/>
              </w:rPr>
            </w:pPr>
            <w:r w:rsidRPr="00C46180">
              <w:rPr>
                <w:rFonts w:ascii="Trebuchet MS" w:hAnsi="Trebuchet MS"/>
                <w:iCs/>
                <w:szCs w:val="20"/>
              </w:rPr>
              <w:t xml:space="preserve">An individual </w:t>
            </w:r>
            <w:proofErr w:type="gramStart"/>
            <w:r w:rsidRPr="00C46180">
              <w:rPr>
                <w:rFonts w:ascii="Trebuchet MS" w:hAnsi="Trebuchet MS"/>
                <w:iCs/>
                <w:szCs w:val="20"/>
              </w:rPr>
              <w:t>manager</w:t>
            </w:r>
            <w:proofErr w:type="gramEnd"/>
            <w:r w:rsidRPr="00C46180">
              <w:rPr>
                <w:rFonts w:ascii="Trebuchet MS" w:hAnsi="Trebuchet MS"/>
                <w:iCs/>
                <w:szCs w:val="20"/>
              </w:rPr>
              <w:t xml:space="preserve"> who identifies needed improvements, reviews and supports team efforts.</w:t>
            </w:r>
          </w:p>
        </w:tc>
        <w:tc>
          <w:tcPr>
            <w:tcW w:w="45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1261" w:rsidRPr="00C46180" w:rsidRDefault="00C41261" w:rsidP="00C41261">
            <w:pPr>
              <w:rPr>
                <w:rFonts w:ascii="Trebuchet MS" w:hAnsi="Trebuchet MS"/>
                <w:iCs/>
                <w:szCs w:val="20"/>
              </w:rPr>
            </w:pPr>
            <w:r w:rsidRPr="00C46180">
              <w:rPr>
                <w:rFonts w:ascii="Trebuchet MS" w:hAnsi="Trebuchet MS"/>
                <w:iCs/>
                <w:szCs w:val="20"/>
              </w:rPr>
              <w:t>• Maintains overall responsibility, authority, and accountability for the effort</w:t>
            </w:r>
            <w:r w:rsidRPr="00C46180">
              <w:rPr>
                <w:rFonts w:ascii="Trebuchet MS" w:hAnsi="Trebuchet MS"/>
                <w:iCs/>
                <w:szCs w:val="20"/>
              </w:rPr>
              <w:br/>
              <w:t>• Selects and defines the improvement project; begins the charter</w:t>
            </w:r>
            <w:r w:rsidRPr="00C46180">
              <w:rPr>
                <w:rFonts w:ascii="Trebuchet MS" w:hAnsi="Trebuchet MS"/>
                <w:iCs/>
                <w:szCs w:val="20"/>
              </w:rPr>
              <w:br/>
              <w:t>• Determines the resources</w:t>
            </w:r>
            <w:r w:rsidRPr="00C46180">
              <w:rPr>
                <w:rFonts w:ascii="Trebuchet MS" w:hAnsi="Trebuchet MS"/>
                <w:iCs/>
                <w:szCs w:val="20"/>
              </w:rPr>
              <w:br/>
              <w:t xml:space="preserve">• Selects the Coach, Team Leader, and Team Members, and during the course of the team's work, provides context, guidance, direction, and support. </w:t>
            </w:r>
            <w:r w:rsidRPr="00C46180">
              <w:rPr>
                <w:rFonts w:ascii="Trebuchet MS" w:hAnsi="Trebuchet MS"/>
                <w:iCs/>
                <w:szCs w:val="20"/>
              </w:rPr>
              <w:br/>
              <w:t>• Reviews progress and runs interference for the team when necessary, representing team interests to the rest of the organization.</w:t>
            </w:r>
            <w:r w:rsidRPr="00C46180">
              <w:rPr>
                <w:rFonts w:ascii="Trebuchet MS" w:hAnsi="Trebuchet MS"/>
                <w:iCs/>
                <w:szCs w:val="20"/>
              </w:rPr>
              <w:br/>
              <w:t xml:space="preserve">• Ensures that stakeholders have appropriate </w:t>
            </w:r>
            <w:r w:rsidR="00C46180" w:rsidRPr="00C46180">
              <w:rPr>
                <w:rFonts w:ascii="Trebuchet MS" w:hAnsi="Trebuchet MS"/>
                <w:iCs/>
                <w:szCs w:val="20"/>
              </w:rPr>
              <w:t>involvement in</w:t>
            </w:r>
            <w:r w:rsidRPr="00C46180">
              <w:rPr>
                <w:rFonts w:ascii="Trebuchet MS" w:hAnsi="Trebuchet MS"/>
                <w:iCs/>
                <w:szCs w:val="20"/>
              </w:rPr>
              <w:t xml:space="preserve"> the project and the project reviews.</w:t>
            </w:r>
            <w:r w:rsidRPr="00C46180">
              <w:rPr>
                <w:rFonts w:ascii="Trebuchet MS" w:hAnsi="Trebuchet MS"/>
                <w:iCs/>
                <w:szCs w:val="20"/>
              </w:rPr>
              <w:br/>
              <w:t xml:space="preserve">• Ensures that changes made by the team are monitored, and implements changes the team is not authorized to make. </w:t>
            </w:r>
            <w:r w:rsidRPr="00C46180">
              <w:rPr>
                <w:rFonts w:ascii="Trebuchet MS" w:hAnsi="Trebuchet MS"/>
                <w:iCs/>
                <w:szCs w:val="20"/>
              </w:rPr>
              <w:br/>
              <w:t xml:space="preserve">• Feeds data and lessons learned from the project into a system for future improvements. This could include noticing </w:t>
            </w:r>
            <w:r w:rsidR="00C46180" w:rsidRPr="00C46180">
              <w:rPr>
                <w:rFonts w:ascii="Trebuchet MS" w:hAnsi="Trebuchet MS"/>
                <w:iCs/>
                <w:szCs w:val="20"/>
              </w:rPr>
              <w:t>whether</w:t>
            </w:r>
            <w:r w:rsidRPr="00C46180">
              <w:rPr>
                <w:rFonts w:ascii="Trebuchet MS" w:hAnsi="Trebuchet MS"/>
                <w:iCs/>
                <w:szCs w:val="20"/>
              </w:rPr>
              <w:t xml:space="preserve"> organizational policies or practices need to change to support teamwork and improvement. </w:t>
            </w:r>
          </w:p>
        </w:tc>
      </w:tr>
      <w:tr w:rsidR="00C41261" w:rsidRPr="00C41261" w:rsidTr="00C41261">
        <w:trPr>
          <w:trHeight w:val="327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C41261" w:rsidRPr="00C46180" w:rsidRDefault="00C41261" w:rsidP="00C41261">
            <w:pPr>
              <w:rPr>
                <w:rFonts w:ascii="Trebuchet MS" w:hAnsi="Trebuchet MS"/>
                <w:iCs/>
                <w:szCs w:val="20"/>
              </w:rPr>
            </w:pPr>
          </w:p>
        </w:tc>
        <w:tc>
          <w:tcPr>
            <w:tcW w:w="2654" w:type="dxa"/>
            <w:vMerge/>
            <w:tcBorders>
              <w:top w:val="single" w:sz="4" w:space="0" w:color="auto"/>
              <w:left w:val="single" w:sz="4" w:space="0" w:color="auto"/>
              <w:bottom w:val="single" w:sz="4" w:space="0" w:color="auto"/>
              <w:right w:val="single" w:sz="4" w:space="0" w:color="auto"/>
            </w:tcBorders>
            <w:vAlign w:val="center"/>
            <w:hideMark/>
          </w:tcPr>
          <w:p w:rsidR="00C41261" w:rsidRPr="00C46180" w:rsidRDefault="00C41261" w:rsidP="00C41261">
            <w:pPr>
              <w:rPr>
                <w:rFonts w:ascii="Trebuchet MS" w:hAnsi="Trebuchet MS"/>
                <w:iCs/>
                <w:szCs w:val="20"/>
              </w:rPr>
            </w:pP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C41261" w:rsidRPr="00C46180" w:rsidRDefault="00C41261" w:rsidP="00C41261">
            <w:pPr>
              <w:rPr>
                <w:rFonts w:ascii="Trebuchet MS" w:hAnsi="Trebuchet MS"/>
                <w:iCs/>
                <w:szCs w:val="20"/>
              </w:rPr>
            </w:pPr>
          </w:p>
        </w:tc>
      </w:tr>
      <w:tr w:rsidR="00C41261" w:rsidRPr="00C41261" w:rsidTr="00C41261">
        <w:trPr>
          <w:cantSplit/>
          <w:trHeight w:val="6600"/>
        </w:trPr>
        <w:tc>
          <w:tcPr>
            <w:tcW w:w="1620" w:type="dxa"/>
            <w:tcBorders>
              <w:top w:val="nil"/>
              <w:left w:val="single" w:sz="4" w:space="0" w:color="auto"/>
              <w:bottom w:val="single" w:sz="4" w:space="0" w:color="auto"/>
              <w:right w:val="single" w:sz="4" w:space="0" w:color="auto"/>
            </w:tcBorders>
            <w:shd w:val="clear" w:color="auto" w:fill="auto"/>
            <w:hideMark/>
          </w:tcPr>
          <w:p w:rsidR="00C41261" w:rsidRPr="00C46180" w:rsidRDefault="00C41261" w:rsidP="00C41261">
            <w:pPr>
              <w:rPr>
                <w:rFonts w:ascii="Trebuchet MS" w:hAnsi="Trebuchet MS"/>
                <w:iCs/>
                <w:szCs w:val="20"/>
              </w:rPr>
            </w:pPr>
            <w:r w:rsidRPr="00C46180">
              <w:rPr>
                <w:rFonts w:ascii="Trebuchet MS" w:hAnsi="Trebuchet MS"/>
                <w:iCs/>
                <w:szCs w:val="20"/>
                <w:lang w:val="en-GB"/>
              </w:rPr>
              <w:lastRenderedPageBreak/>
              <w:t>Team Leader - Ames, Jenny</w:t>
            </w:r>
          </w:p>
        </w:tc>
        <w:tc>
          <w:tcPr>
            <w:tcW w:w="2654" w:type="dxa"/>
            <w:tcBorders>
              <w:top w:val="nil"/>
              <w:left w:val="nil"/>
              <w:bottom w:val="single" w:sz="4" w:space="0" w:color="auto"/>
              <w:right w:val="single" w:sz="4" w:space="0" w:color="auto"/>
            </w:tcBorders>
            <w:shd w:val="clear" w:color="auto" w:fill="auto"/>
            <w:hideMark/>
          </w:tcPr>
          <w:p w:rsidR="00C41261" w:rsidRPr="00C46180" w:rsidRDefault="00C46180" w:rsidP="00C41261">
            <w:pPr>
              <w:rPr>
                <w:rFonts w:ascii="Trebuchet MS" w:hAnsi="Trebuchet MS"/>
                <w:iCs/>
                <w:szCs w:val="20"/>
              </w:rPr>
            </w:pPr>
            <w:r w:rsidRPr="00C46180">
              <w:rPr>
                <w:rFonts w:ascii="Trebuchet MS" w:hAnsi="Trebuchet MS"/>
                <w:iCs/>
                <w:szCs w:val="20"/>
              </w:rPr>
              <w:t>Resource</w:t>
            </w:r>
            <w:r w:rsidR="00C41261" w:rsidRPr="00C46180">
              <w:rPr>
                <w:rFonts w:ascii="Trebuchet MS" w:hAnsi="Trebuchet MS"/>
                <w:iCs/>
                <w:szCs w:val="20"/>
              </w:rPr>
              <w:t xml:space="preserve"> who orchestrate team activities, maintain team records, and server as a communication link with the rest of the organization. </w:t>
            </w:r>
          </w:p>
        </w:tc>
        <w:tc>
          <w:tcPr>
            <w:tcW w:w="4546" w:type="dxa"/>
            <w:tcBorders>
              <w:top w:val="nil"/>
              <w:left w:val="nil"/>
              <w:bottom w:val="single" w:sz="4" w:space="0" w:color="auto"/>
              <w:right w:val="single" w:sz="4" w:space="0" w:color="auto"/>
            </w:tcBorders>
            <w:shd w:val="clear" w:color="auto" w:fill="auto"/>
            <w:hideMark/>
          </w:tcPr>
          <w:p w:rsidR="00C41261" w:rsidRPr="00C46180" w:rsidRDefault="00C41261" w:rsidP="00C41261">
            <w:pPr>
              <w:rPr>
                <w:rFonts w:ascii="Trebuchet MS" w:hAnsi="Trebuchet MS"/>
                <w:iCs/>
                <w:szCs w:val="20"/>
              </w:rPr>
            </w:pPr>
            <w:r w:rsidRPr="00C46180">
              <w:rPr>
                <w:rFonts w:ascii="Trebuchet MS" w:hAnsi="Trebuchet MS"/>
                <w:iCs/>
                <w:szCs w:val="20"/>
              </w:rPr>
              <w:t>• Focuses on following data-based methods to solve the problem.</w:t>
            </w:r>
            <w:r w:rsidRPr="00C46180">
              <w:rPr>
                <w:rFonts w:ascii="Trebuchet MS" w:hAnsi="Trebuchet MS"/>
                <w:iCs/>
                <w:szCs w:val="20"/>
              </w:rPr>
              <w:br/>
              <w:t xml:space="preserve">• Servers as the contact point for communication between the team and the rest of the organization, including the Sponsor. </w:t>
            </w:r>
            <w:r w:rsidRPr="00C46180">
              <w:rPr>
                <w:rFonts w:ascii="Trebuchet MS" w:hAnsi="Trebuchet MS"/>
                <w:iCs/>
                <w:szCs w:val="20"/>
              </w:rPr>
              <w:br/>
              <w:t xml:space="preserve">• Develops ways of updating others who might be </w:t>
            </w:r>
            <w:r w:rsidR="00C46180" w:rsidRPr="00C46180">
              <w:rPr>
                <w:rFonts w:ascii="Trebuchet MS" w:hAnsi="Trebuchet MS"/>
                <w:iCs/>
                <w:szCs w:val="20"/>
              </w:rPr>
              <w:t>affected</w:t>
            </w:r>
            <w:r w:rsidRPr="00C46180">
              <w:rPr>
                <w:rFonts w:ascii="Trebuchet MS" w:hAnsi="Trebuchet MS"/>
                <w:iCs/>
                <w:szCs w:val="20"/>
              </w:rPr>
              <w:t xml:space="preserve"> by team's work.</w:t>
            </w:r>
            <w:r w:rsidRPr="00C46180">
              <w:rPr>
                <w:rFonts w:ascii="Trebuchet MS" w:hAnsi="Trebuchet MS"/>
                <w:iCs/>
                <w:szCs w:val="20"/>
              </w:rPr>
              <w:br/>
              <w:t xml:space="preserve">• Meets with the </w:t>
            </w:r>
            <w:r w:rsidR="00C46180" w:rsidRPr="00C46180">
              <w:rPr>
                <w:rFonts w:ascii="Trebuchet MS" w:hAnsi="Trebuchet MS"/>
                <w:iCs/>
                <w:szCs w:val="20"/>
              </w:rPr>
              <w:t>Sponsor</w:t>
            </w:r>
            <w:r w:rsidRPr="00C46180">
              <w:rPr>
                <w:rFonts w:ascii="Trebuchet MS" w:hAnsi="Trebuchet MS"/>
                <w:iCs/>
                <w:szCs w:val="20"/>
              </w:rPr>
              <w:t xml:space="preserve"> periodically between scheduled meetings with the project team. </w:t>
            </w:r>
            <w:r w:rsidRPr="00C46180">
              <w:rPr>
                <w:rFonts w:ascii="Trebuchet MS" w:hAnsi="Trebuchet MS"/>
                <w:iCs/>
                <w:szCs w:val="20"/>
              </w:rPr>
              <w:br/>
              <w:t xml:space="preserve">• Keeps official team records, including copies of correspondence, records of meetings and presentations, meeting minutes and agendas, and charts, graphs, and other data related to the </w:t>
            </w:r>
            <w:proofErr w:type="gramStart"/>
            <w:r w:rsidRPr="00C46180">
              <w:rPr>
                <w:rFonts w:ascii="Trebuchet MS" w:hAnsi="Trebuchet MS"/>
                <w:iCs/>
                <w:szCs w:val="20"/>
              </w:rPr>
              <w:t>project.</w:t>
            </w:r>
            <w:proofErr w:type="gramEnd"/>
            <w:r w:rsidRPr="00C46180">
              <w:rPr>
                <w:rFonts w:ascii="Trebuchet MS" w:hAnsi="Trebuchet MS"/>
                <w:iCs/>
                <w:szCs w:val="20"/>
              </w:rPr>
              <w:t xml:space="preserve"> </w:t>
            </w:r>
            <w:r w:rsidRPr="00C46180">
              <w:rPr>
                <w:rFonts w:ascii="Trebuchet MS" w:hAnsi="Trebuchet MS"/>
                <w:iCs/>
                <w:szCs w:val="20"/>
              </w:rPr>
              <w:br/>
              <w:t xml:space="preserve">• Participates selectively and carefully in discussions so that members don't </w:t>
            </w:r>
            <w:r w:rsidR="00C46180" w:rsidRPr="00C46180">
              <w:rPr>
                <w:rFonts w:ascii="Trebuchet MS" w:hAnsi="Trebuchet MS"/>
                <w:iCs/>
                <w:szCs w:val="20"/>
              </w:rPr>
              <w:t>withhold</w:t>
            </w:r>
            <w:r w:rsidRPr="00C46180">
              <w:rPr>
                <w:rFonts w:ascii="Trebuchet MS" w:hAnsi="Trebuchet MS"/>
                <w:iCs/>
                <w:szCs w:val="20"/>
              </w:rPr>
              <w:t xml:space="preserve"> their ideas, fearing the solution is predetermined. </w:t>
            </w:r>
            <w:r w:rsidRPr="00C46180">
              <w:rPr>
                <w:rFonts w:ascii="Trebuchet MS" w:hAnsi="Trebuchet MS"/>
                <w:iCs/>
                <w:szCs w:val="20"/>
              </w:rPr>
              <w:br/>
              <w:t xml:space="preserve">• Participates in carrying out the work between meetings, and generally shares in the team's work. </w:t>
            </w:r>
            <w:r w:rsidRPr="00C46180">
              <w:rPr>
                <w:rFonts w:ascii="Trebuchet MS" w:hAnsi="Trebuchet MS"/>
                <w:iCs/>
                <w:szCs w:val="20"/>
              </w:rPr>
              <w:br/>
              <w:t xml:space="preserve">• Retains authority as a manager or supervisor. The leader can immediately implement changes recommended by the team that are within the bounds of this authority. Changed beyond these bounds must be referred to the Sponsor or other appropriate levels of management. </w:t>
            </w:r>
          </w:p>
        </w:tc>
      </w:tr>
      <w:tr w:rsidR="00C41261" w:rsidRPr="00C41261" w:rsidTr="00C41261">
        <w:trPr>
          <w:cantSplit/>
          <w:trHeight w:val="300"/>
        </w:trPr>
        <w:tc>
          <w:tcPr>
            <w:tcW w:w="1620" w:type="dxa"/>
            <w:vMerge w:val="restart"/>
            <w:tcBorders>
              <w:top w:val="nil"/>
              <w:left w:val="single" w:sz="4" w:space="0" w:color="auto"/>
              <w:bottom w:val="single" w:sz="4" w:space="0" w:color="auto"/>
              <w:right w:val="single" w:sz="4" w:space="0" w:color="auto"/>
            </w:tcBorders>
            <w:shd w:val="clear" w:color="auto" w:fill="auto"/>
            <w:hideMark/>
          </w:tcPr>
          <w:p w:rsidR="00C41261" w:rsidRPr="00C46180" w:rsidRDefault="00C41261" w:rsidP="00C41261">
            <w:pPr>
              <w:rPr>
                <w:rFonts w:ascii="Trebuchet MS" w:hAnsi="Trebuchet MS"/>
                <w:iCs/>
                <w:szCs w:val="20"/>
              </w:rPr>
            </w:pPr>
            <w:r w:rsidRPr="00C46180">
              <w:rPr>
                <w:rFonts w:ascii="Trebuchet MS" w:hAnsi="Trebuchet MS"/>
                <w:iCs/>
                <w:szCs w:val="20"/>
                <w:lang w:val="en-GB"/>
              </w:rPr>
              <w:t xml:space="preserve">Team Members - </w:t>
            </w:r>
            <w:proofErr w:type="spellStart"/>
            <w:r w:rsidRPr="00C46180">
              <w:rPr>
                <w:rFonts w:ascii="Trebuchet MS" w:hAnsi="Trebuchet MS"/>
                <w:iCs/>
                <w:szCs w:val="20"/>
                <w:lang w:val="en-GB"/>
              </w:rPr>
              <w:t>Doering</w:t>
            </w:r>
            <w:proofErr w:type="spellEnd"/>
            <w:r w:rsidRPr="00C46180">
              <w:rPr>
                <w:rFonts w:ascii="Trebuchet MS" w:hAnsi="Trebuchet MS"/>
                <w:iCs/>
                <w:szCs w:val="20"/>
                <w:lang w:val="en-GB"/>
              </w:rPr>
              <w:t xml:space="preserve">, </w:t>
            </w:r>
            <w:proofErr w:type="spellStart"/>
            <w:r w:rsidRPr="00C46180">
              <w:rPr>
                <w:rFonts w:ascii="Trebuchet MS" w:hAnsi="Trebuchet MS"/>
                <w:iCs/>
                <w:szCs w:val="20"/>
                <w:lang w:val="en-GB"/>
              </w:rPr>
              <w:t>Dionisio</w:t>
            </w:r>
            <w:proofErr w:type="spellEnd"/>
            <w:r w:rsidRPr="00C46180">
              <w:rPr>
                <w:rFonts w:ascii="Trebuchet MS" w:hAnsi="Trebuchet MS"/>
                <w:iCs/>
                <w:szCs w:val="20"/>
                <w:lang w:val="en-GB"/>
              </w:rPr>
              <w:br/>
            </w:r>
            <w:proofErr w:type="spellStart"/>
            <w:r w:rsidRPr="00C46180">
              <w:rPr>
                <w:rFonts w:ascii="Trebuchet MS" w:hAnsi="Trebuchet MS"/>
                <w:iCs/>
                <w:szCs w:val="20"/>
                <w:lang w:val="en-GB"/>
              </w:rPr>
              <w:t>Haeseker</w:t>
            </w:r>
            <w:proofErr w:type="spellEnd"/>
            <w:r w:rsidRPr="00C46180">
              <w:rPr>
                <w:rFonts w:ascii="Trebuchet MS" w:hAnsi="Trebuchet MS"/>
                <w:iCs/>
                <w:szCs w:val="20"/>
                <w:lang w:val="en-GB"/>
              </w:rPr>
              <w:t>, Brandy</w:t>
            </w:r>
          </w:p>
        </w:tc>
        <w:tc>
          <w:tcPr>
            <w:tcW w:w="2654" w:type="dxa"/>
            <w:vMerge w:val="restart"/>
            <w:tcBorders>
              <w:top w:val="nil"/>
              <w:left w:val="single" w:sz="4" w:space="0" w:color="auto"/>
              <w:bottom w:val="single" w:sz="4" w:space="0" w:color="auto"/>
              <w:right w:val="single" w:sz="4" w:space="0" w:color="auto"/>
            </w:tcBorders>
            <w:shd w:val="clear" w:color="auto" w:fill="auto"/>
            <w:hideMark/>
          </w:tcPr>
          <w:p w:rsidR="00C41261" w:rsidRPr="00C46180" w:rsidRDefault="00C41261" w:rsidP="00C41261">
            <w:pPr>
              <w:rPr>
                <w:rFonts w:ascii="Trebuchet MS" w:hAnsi="Trebuchet MS"/>
                <w:iCs/>
                <w:szCs w:val="20"/>
              </w:rPr>
            </w:pPr>
            <w:r w:rsidRPr="00C46180">
              <w:rPr>
                <w:rFonts w:ascii="Trebuchet MS" w:hAnsi="Trebuchet MS"/>
                <w:iCs/>
                <w:szCs w:val="20"/>
              </w:rPr>
              <w:t>People, appointed by the Sponsor and Team Leader, who share their knowledge, experience and expertise while working to accomplish the team's work.</w:t>
            </w:r>
          </w:p>
        </w:tc>
        <w:tc>
          <w:tcPr>
            <w:tcW w:w="4546" w:type="dxa"/>
            <w:vMerge w:val="restart"/>
            <w:tcBorders>
              <w:top w:val="nil"/>
              <w:left w:val="single" w:sz="4" w:space="0" w:color="auto"/>
              <w:bottom w:val="single" w:sz="4" w:space="0" w:color="auto"/>
              <w:right w:val="single" w:sz="4" w:space="0" w:color="auto"/>
            </w:tcBorders>
            <w:shd w:val="clear" w:color="auto" w:fill="auto"/>
            <w:hideMark/>
          </w:tcPr>
          <w:p w:rsidR="00C41261" w:rsidRPr="00C46180" w:rsidRDefault="00C41261" w:rsidP="00C41261">
            <w:pPr>
              <w:rPr>
                <w:rFonts w:ascii="Trebuchet MS" w:hAnsi="Trebuchet MS"/>
                <w:iCs/>
                <w:szCs w:val="20"/>
              </w:rPr>
            </w:pPr>
            <w:r w:rsidRPr="00C46180">
              <w:rPr>
                <w:rFonts w:ascii="Trebuchet MS" w:hAnsi="Trebuchet MS"/>
                <w:iCs/>
                <w:szCs w:val="20"/>
              </w:rPr>
              <w:t xml:space="preserve">• Contribute fully to the project, share knowledge and expertise, and participate in the meetings and discussions. They should clearly understand all aspects of the problem or the process under study. </w:t>
            </w:r>
            <w:r w:rsidRPr="00C46180">
              <w:rPr>
                <w:rFonts w:ascii="Trebuchet MS" w:hAnsi="Trebuchet MS"/>
                <w:iCs/>
                <w:szCs w:val="20"/>
              </w:rPr>
              <w:br/>
              <w:t xml:space="preserve">• Listen to others and stay open to their ideas. The </w:t>
            </w:r>
            <w:r w:rsidR="00C46180" w:rsidRPr="00C46180">
              <w:rPr>
                <w:rFonts w:ascii="Trebuchet MS" w:hAnsi="Trebuchet MS"/>
                <w:iCs/>
                <w:szCs w:val="20"/>
              </w:rPr>
              <w:t>success</w:t>
            </w:r>
            <w:r w:rsidRPr="00C46180">
              <w:rPr>
                <w:rFonts w:ascii="Trebuchet MS" w:hAnsi="Trebuchet MS"/>
                <w:iCs/>
                <w:szCs w:val="20"/>
              </w:rPr>
              <w:t xml:space="preserve"> of a team often depends on how well members reach a common understanding of the issues. </w:t>
            </w:r>
            <w:r w:rsidRPr="00C46180">
              <w:rPr>
                <w:rFonts w:ascii="Trebuchet MS" w:hAnsi="Trebuchet MS"/>
                <w:iCs/>
                <w:szCs w:val="20"/>
              </w:rPr>
              <w:br/>
              <w:t>• Assist the Team Leader with managing meetings and with documentation, discussions, etc.</w:t>
            </w:r>
            <w:r w:rsidRPr="00C46180">
              <w:rPr>
                <w:rFonts w:ascii="Trebuchet MS" w:hAnsi="Trebuchet MS"/>
                <w:iCs/>
                <w:szCs w:val="20"/>
              </w:rPr>
              <w:br/>
              <w:t xml:space="preserve">• Carry out assignments between meetings, interview customers, observe process, gather and chart data, write and present reports and so on. </w:t>
            </w:r>
            <w:r w:rsidRPr="00C46180">
              <w:rPr>
                <w:rFonts w:ascii="Trebuchet MS" w:hAnsi="Trebuchet MS"/>
                <w:iCs/>
                <w:szCs w:val="20"/>
              </w:rPr>
              <w:br/>
              <w:t xml:space="preserve">• Communicate effectively with </w:t>
            </w:r>
            <w:r w:rsidR="00C46180" w:rsidRPr="00C46180">
              <w:rPr>
                <w:rFonts w:ascii="Trebuchet MS" w:hAnsi="Trebuchet MS"/>
                <w:iCs/>
                <w:szCs w:val="20"/>
              </w:rPr>
              <w:t>colleagues</w:t>
            </w:r>
            <w:r w:rsidRPr="00C46180">
              <w:rPr>
                <w:rFonts w:ascii="Trebuchet MS" w:hAnsi="Trebuchet MS"/>
                <w:iCs/>
                <w:szCs w:val="20"/>
              </w:rPr>
              <w:t xml:space="preserve">. </w:t>
            </w:r>
          </w:p>
        </w:tc>
      </w:tr>
      <w:tr w:rsidR="00C41261" w:rsidRPr="00C41261" w:rsidTr="00C41261">
        <w:trPr>
          <w:trHeight w:val="3840"/>
        </w:trPr>
        <w:tc>
          <w:tcPr>
            <w:tcW w:w="1620" w:type="dxa"/>
            <w:vMerge/>
            <w:tcBorders>
              <w:top w:val="nil"/>
              <w:left w:val="single" w:sz="4" w:space="0" w:color="auto"/>
              <w:bottom w:val="single" w:sz="4" w:space="0" w:color="auto"/>
              <w:right w:val="single" w:sz="4" w:space="0" w:color="auto"/>
            </w:tcBorders>
            <w:vAlign w:val="center"/>
            <w:hideMark/>
          </w:tcPr>
          <w:p w:rsidR="00C41261" w:rsidRPr="00C46180" w:rsidRDefault="00C41261" w:rsidP="00C41261">
            <w:pPr>
              <w:rPr>
                <w:rFonts w:ascii="Trebuchet MS" w:hAnsi="Trebuchet MS"/>
                <w:iCs/>
                <w:szCs w:val="20"/>
              </w:rPr>
            </w:pPr>
          </w:p>
        </w:tc>
        <w:tc>
          <w:tcPr>
            <w:tcW w:w="2654" w:type="dxa"/>
            <w:vMerge/>
            <w:tcBorders>
              <w:top w:val="nil"/>
              <w:left w:val="single" w:sz="4" w:space="0" w:color="auto"/>
              <w:bottom w:val="single" w:sz="4" w:space="0" w:color="auto"/>
              <w:right w:val="single" w:sz="4" w:space="0" w:color="auto"/>
            </w:tcBorders>
            <w:vAlign w:val="center"/>
            <w:hideMark/>
          </w:tcPr>
          <w:p w:rsidR="00C41261" w:rsidRPr="00C46180" w:rsidRDefault="00C41261" w:rsidP="00C41261">
            <w:pPr>
              <w:rPr>
                <w:rFonts w:ascii="Trebuchet MS" w:hAnsi="Trebuchet MS"/>
                <w:iCs/>
                <w:szCs w:val="20"/>
              </w:rPr>
            </w:pPr>
          </w:p>
        </w:tc>
        <w:tc>
          <w:tcPr>
            <w:tcW w:w="4546" w:type="dxa"/>
            <w:vMerge/>
            <w:tcBorders>
              <w:top w:val="nil"/>
              <w:left w:val="single" w:sz="4" w:space="0" w:color="auto"/>
              <w:bottom w:val="single" w:sz="4" w:space="0" w:color="auto"/>
              <w:right w:val="single" w:sz="4" w:space="0" w:color="auto"/>
            </w:tcBorders>
            <w:vAlign w:val="center"/>
            <w:hideMark/>
          </w:tcPr>
          <w:p w:rsidR="00C41261" w:rsidRPr="00C46180" w:rsidRDefault="00C41261" w:rsidP="00C41261">
            <w:pPr>
              <w:rPr>
                <w:rFonts w:ascii="Trebuchet MS" w:hAnsi="Trebuchet MS"/>
                <w:iCs/>
                <w:szCs w:val="20"/>
              </w:rPr>
            </w:pPr>
          </w:p>
        </w:tc>
      </w:tr>
      <w:tr w:rsidR="00C41261" w:rsidRPr="00C41261" w:rsidTr="00C41261">
        <w:trPr>
          <w:trHeight w:val="3690"/>
        </w:trPr>
        <w:tc>
          <w:tcPr>
            <w:tcW w:w="1620" w:type="dxa"/>
            <w:tcBorders>
              <w:top w:val="nil"/>
              <w:left w:val="single" w:sz="4" w:space="0" w:color="auto"/>
              <w:bottom w:val="single" w:sz="4" w:space="0" w:color="auto"/>
              <w:right w:val="single" w:sz="4" w:space="0" w:color="auto"/>
            </w:tcBorders>
            <w:shd w:val="clear" w:color="auto" w:fill="auto"/>
            <w:hideMark/>
          </w:tcPr>
          <w:p w:rsidR="00C41261" w:rsidRPr="00C46180" w:rsidRDefault="00C41261" w:rsidP="00C41261">
            <w:pPr>
              <w:rPr>
                <w:rFonts w:ascii="Trebuchet MS" w:hAnsi="Trebuchet MS"/>
                <w:iCs/>
                <w:szCs w:val="20"/>
              </w:rPr>
            </w:pPr>
            <w:r w:rsidRPr="00C46180">
              <w:rPr>
                <w:rFonts w:ascii="Trebuchet MS" w:hAnsi="Trebuchet MS"/>
                <w:iCs/>
                <w:szCs w:val="20"/>
                <w:lang w:val="en-GB"/>
              </w:rPr>
              <w:lastRenderedPageBreak/>
              <w:t>Coach - McKnight, Catherine (Kit)</w:t>
            </w:r>
          </w:p>
        </w:tc>
        <w:tc>
          <w:tcPr>
            <w:tcW w:w="2654" w:type="dxa"/>
            <w:tcBorders>
              <w:top w:val="nil"/>
              <w:left w:val="nil"/>
              <w:bottom w:val="single" w:sz="4" w:space="0" w:color="auto"/>
              <w:right w:val="single" w:sz="4" w:space="0" w:color="auto"/>
            </w:tcBorders>
            <w:shd w:val="clear" w:color="auto" w:fill="auto"/>
            <w:hideMark/>
          </w:tcPr>
          <w:p w:rsidR="00C41261" w:rsidRPr="00C46180" w:rsidRDefault="00C41261" w:rsidP="00C41261">
            <w:pPr>
              <w:rPr>
                <w:rFonts w:ascii="Trebuchet MS" w:hAnsi="Trebuchet MS"/>
                <w:iCs/>
                <w:szCs w:val="20"/>
              </w:rPr>
            </w:pPr>
            <w:r w:rsidRPr="00C46180">
              <w:rPr>
                <w:rFonts w:ascii="Trebuchet MS" w:hAnsi="Trebuchet MS"/>
                <w:iCs/>
                <w:szCs w:val="20"/>
                <w:lang w:val="en-GB"/>
              </w:rPr>
              <w:t xml:space="preserve">People with data-analysis and team-building skills who teach and support Team Leaders and Team Members in using selected tools and methods to help facilitate the team's work. </w:t>
            </w:r>
          </w:p>
        </w:tc>
        <w:tc>
          <w:tcPr>
            <w:tcW w:w="4546" w:type="dxa"/>
            <w:tcBorders>
              <w:top w:val="nil"/>
              <w:left w:val="nil"/>
              <w:bottom w:val="single" w:sz="4" w:space="0" w:color="auto"/>
              <w:right w:val="single" w:sz="4" w:space="0" w:color="auto"/>
            </w:tcBorders>
            <w:shd w:val="clear" w:color="auto" w:fill="auto"/>
            <w:hideMark/>
          </w:tcPr>
          <w:p w:rsidR="00C41261" w:rsidRPr="00C46180" w:rsidRDefault="00C41261" w:rsidP="00C41261">
            <w:pPr>
              <w:rPr>
                <w:rFonts w:ascii="Trebuchet MS" w:hAnsi="Trebuchet MS"/>
                <w:iCs/>
                <w:szCs w:val="20"/>
              </w:rPr>
            </w:pPr>
            <w:r w:rsidRPr="00C46180">
              <w:rPr>
                <w:rFonts w:ascii="Trebuchet MS" w:hAnsi="Trebuchet MS"/>
                <w:iCs/>
                <w:szCs w:val="20"/>
              </w:rPr>
              <w:t>• Attends meetings but is neither a leader nor a member. In many ways the Coach is an outsider who maintains neutral position while helping the team function more effectively.</w:t>
            </w:r>
            <w:r w:rsidRPr="00C46180">
              <w:rPr>
                <w:rFonts w:ascii="Trebuchet MS" w:hAnsi="Trebuchet MS"/>
                <w:iCs/>
                <w:szCs w:val="20"/>
              </w:rPr>
              <w:br/>
              <w:t xml:space="preserve">• Focuses more on the team's process that its product, and is more concerned with how decisions are made that with what decisions are reached. </w:t>
            </w:r>
            <w:r w:rsidRPr="00C46180">
              <w:rPr>
                <w:rFonts w:ascii="Trebuchet MS" w:hAnsi="Trebuchet MS"/>
                <w:iCs/>
                <w:szCs w:val="20"/>
              </w:rPr>
              <w:br/>
              <w:t>• Assist the Team Leader in structuring or breaking down tasks and plans into individual assignments to be completed between meetings.</w:t>
            </w:r>
            <w:r w:rsidRPr="00C46180">
              <w:rPr>
                <w:rFonts w:ascii="Trebuchet MS" w:hAnsi="Trebuchet MS"/>
                <w:iCs/>
                <w:szCs w:val="20"/>
              </w:rPr>
              <w:br/>
              <w:t xml:space="preserve">• Works with the team Leader between meetings to plan for upcoming meetings, helping structure discussions and decisions so the team can work more effectively. </w:t>
            </w:r>
          </w:p>
        </w:tc>
      </w:tr>
    </w:tbl>
    <w:p w:rsidR="00D45DA1" w:rsidRDefault="00D45DA1" w:rsidP="003A0ACE"/>
    <w:p w:rsidR="00AF4DB7" w:rsidRDefault="00AF4DB7" w:rsidP="003A0ACE"/>
    <w:p w:rsidR="00D45DA1" w:rsidRPr="003A0ACE" w:rsidRDefault="00D45DA1" w:rsidP="003A0ACE"/>
    <w:sectPr w:rsidR="00D45DA1" w:rsidRPr="003A0ACE" w:rsidSect="00CA1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5682946"/>
    <w:multiLevelType w:val="hybridMultilevel"/>
    <w:tmpl w:val="1EE2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6584F"/>
    <w:multiLevelType w:val="hybridMultilevel"/>
    <w:tmpl w:val="9BAA324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5027D72"/>
    <w:multiLevelType w:val="hybridMultilevel"/>
    <w:tmpl w:val="9D8EBA2C"/>
    <w:lvl w:ilvl="0" w:tplc="D0E8E1C4">
      <w:start w:val="1"/>
      <w:numFmt w:val="bullet"/>
      <w:lvlText w:val=""/>
      <w:lvlJc w:val="left"/>
      <w:pPr>
        <w:tabs>
          <w:tab w:val="num" w:pos="360"/>
        </w:tabs>
        <w:ind w:left="14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55128C"/>
    <w:multiLevelType w:val="multilevel"/>
    <w:tmpl w:val="DA581F88"/>
    <w:lvl w:ilvl="0">
      <w:start w:val="1"/>
      <w:numFmt w:val="upp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0CB6FDE"/>
    <w:multiLevelType w:val="hybridMultilevel"/>
    <w:tmpl w:val="C604FCCE"/>
    <w:lvl w:ilvl="0" w:tplc="42FC4000">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1994B1D"/>
    <w:multiLevelType w:val="hybridMultilevel"/>
    <w:tmpl w:val="9B06B62E"/>
    <w:lvl w:ilvl="0" w:tplc="42FC400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9B55D42"/>
    <w:multiLevelType w:val="hybridMultilevel"/>
    <w:tmpl w:val="C966FC72"/>
    <w:lvl w:ilvl="0" w:tplc="42FC400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826C41"/>
    <w:multiLevelType w:val="multilevel"/>
    <w:tmpl w:val="AEB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5"/>
  </w:num>
  <w:num w:numId="5">
    <w:abstractNumId w:val="0"/>
  </w:num>
  <w:num w:numId="6">
    <w:abstractNumId w:val="6"/>
  </w:num>
  <w:num w:numId="7">
    <w:abstractNumId w:val="4"/>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compat/>
  <w:rsids>
    <w:rsidRoot w:val="003A0ACE"/>
    <w:rsid w:val="00077B03"/>
    <w:rsid w:val="00196984"/>
    <w:rsid w:val="001B15AE"/>
    <w:rsid w:val="003A0ACE"/>
    <w:rsid w:val="00AF4DB7"/>
    <w:rsid w:val="00C41261"/>
    <w:rsid w:val="00C46180"/>
    <w:rsid w:val="00CA121B"/>
    <w:rsid w:val="00D45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CE"/>
    <w:pPr>
      <w:spacing w:after="0" w:line="240" w:lineRule="auto"/>
    </w:pPr>
    <w:rPr>
      <w:rFonts w:ascii="Century Gothic" w:eastAsia="Times New Roman" w:hAnsi="Century Gothic" w:cs="Times New Roman"/>
      <w:sz w:val="20"/>
      <w:szCs w:val="24"/>
    </w:rPr>
  </w:style>
  <w:style w:type="paragraph" w:styleId="Heading1">
    <w:name w:val="heading 1"/>
    <w:basedOn w:val="Normal"/>
    <w:next w:val="Normal"/>
    <w:link w:val="Heading1Char"/>
    <w:qFormat/>
    <w:rsid w:val="00D45DA1"/>
    <w:pPr>
      <w:keepNext/>
      <w:widowControl w:val="0"/>
      <w:numPr>
        <w:numId w:val="5"/>
      </w:numPr>
      <w:spacing w:before="120" w:after="60" w:line="240" w:lineRule="atLeast"/>
      <w:ind w:left="720" w:hanging="720"/>
      <w:outlineLvl w:val="0"/>
    </w:pPr>
    <w:rPr>
      <w:rFonts w:ascii="Arial" w:hAnsi="Arial"/>
      <w:b/>
      <w:sz w:val="24"/>
      <w:szCs w:val="20"/>
    </w:rPr>
  </w:style>
  <w:style w:type="paragraph" w:styleId="Heading2">
    <w:name w:val="heading 2"/>
    <w:basedOn w:val="Heading1"/>
    <w:next w:val="Normal"/>
    <w:link w:val="Heading2Char"/>
    <w:qFormat/>
    <w:rsid w:val="00D45DA1"/>
    <w:pPr>
      <w:numPr>
        <w:ilvl w:val="1"/>
      </w:numPr>
      <w:outlineLvl w:val="1"/>
    </w:pPr>
    <w:rPr>
      <w:sz w:val="20"/>
    </w:rPr>
  </w:style>
  <w:style w:type="paragraph" w:styleId="Heading3">
    <w:name w:val="heading 3"/>
    <w:basedOn w:val="Heading1"/>
    <w:next w:val="Normal"/>
    <w:link w:val="Heading3Char"/>
    <w:qFormat/>
    <w:rsid w:val="00D45DA1"/>
    <w:pPr>
      <w:numPr>
        <w:ilvl w:val="2"/>
      </w:numPr>
      <w:outlineLvl w:val="2"/>
    </w:pPr>
    <w:rPr>
      <w:b w:val="0"/>
      <w:i/>
      <w:sz w:val="20"/>
    </w:rPr>
  </w:style>
  <w:style w:type="paragraph" w:styleId="Heading4">
    <w:name w:val="heading 4"/>
    <w:basedOn w:val="Heading1"/>
    <w:next w:val="Normal"/>
    <w:link w:val="Heading4Char"/>
    <w:qFormat/>
    <w:rsid w:val="00D45DA1"/>
    <w:pPr>
      <w:numPr>
        <w:ilvl w:val="3"/>
      </w:numPr>
      <w:outlineLvl w:val="3"/>
    </w:pPr>
    <w:rPr>
      <w:b w:val="0"/>
      <w:sz w:val="20"/>
    </w:rPr>
  </w:style>
  <w:style w:type="paragraph" w:styleId="Heading5">
    <w:name w:val="heading 5"/>
    <w:basedOn w:val="Normal"/>
    <w:next w:val="Normal"/>
    <w:link w:val="Heading5Char"/>
    <w:qFormat/>
    <w:rsid w:val="00D45DA1"/>
    <w:pPr>
      <w:widowControl w:val="0"/>
      <w:numPr>
        <w:ilvl w:val="4"/>
        <w:numId w:val="5"/>
      </w:numPr>
      <w:spacing w:before="240" w:after="60" w:line="240" w:lineRule="atLeast"/>
      <w:ind w:left="2880"/>
      <w:outlineLvl w:val="4"/>
    </w:pPr>
    <w:rPr>
      <w:rFonts w:ascii="Times New Roman" w:hAnsi="Times New Roman"/>
      <w:sz w:val="22"/>
      <w:szCs w:val="20"/>
    </w:rPr>
  </w:style>
  <w:style w:type="paragraph" w:styleId="Heading6">
    <w:name w:val="heading 6"/>
    <w:basedOn w:val="Normal"/>
    <w:next w:val="Normal"/>
    <w:link w:val="Heading6Char"/>
    <w:qFormat/>
    <w:rsid w:val="00D45DA1"/>
    <w:pPr>
      <w:widowControl w:val="0"/>
      <w:numPr>
        <w:ilvl w:val="5"/>
        <w:numId w:val="5"/>
      </w:numPr>
      <w:spacing w:before="240" w:after="60" w:line="240" w:lineRule="atLeast"/>
      <w:ind w:left="2880"/>
      <w:outlineLvl w:val="5"/>
    </w:pPr>
    <w:rPr>
      <w:rFonts w:ascii="Times New Roman" w:hAnsi="Times New Roman"/>
      <w:i/>
      <w:sz w:val="22"/>
      <w:szCs w:val="20"/>
    </w:rPr>
  </w:style>
  <w:style w:type="paragraph" w:styleId="Heading7">
    <w:name w:val="heading 7"/>
    <w:basedOn w:val="Normal"/>
    <w:next w:val="Normal"/>
    <w:link w:val="Heading7Char"/>
    <w:qFormat/>
    <w:rsid w:val="00D45DA1"/>
    <w:pPr>
      <w:widowControl w:val="0"/>
      <w:numPr>
        <w:ilvl w:val="6"/>
        <w:numId w:val="5"/>
      </w:numPr>
      <w:spacing w:before="240" w:after="60" w:line="240" w:lineRule="atLeast"/>
      <w:ind w:left="2880"/>
      <w:outlineLvl w:val="6"/>
    </w:pPr>
    <w:rPr>
      <w:rFonts w:ascii="Times New Roman" w:hAnsi="Times New Roman"/>
      <w:szCs w:val="20"/>
    </w:rPr>
  </w:style>
  <w:style w:type="paragraph" w:styleId="Heading8">
    <w:name w:val="heading 8"/>
    <w:basedOn w:val="Normal"/>
    <w:next w:val="Normal"/>
    <w:link w:val="Heading8Char"/>
    <w:qFormat/>
    <w:rsid w:val="00D45DA1"/>
    <w:pPr>
      <w:widowControl w:val="0"/>
      <w:numPr>
        <w:ilvl w:val="7"/>
        <w:numId w:val="5"/>
      </w:numPr>
      <w:spacing w:before="240" w:after="60" w:line="240" w:lineRule="atLeast"/>
      <w:ind w:left="2880"/>
      <w:outlineLvl w:val="7"/>
    </w:pPr>
    <w:rPr>
      <w:rFonts w:ascii="Times New Roman" w:hAnsi="Times New Roman"/>
      <w:i/>
      <w:szCs w:val="20"/>
    </w:rPr>
  </w:style>
  <w:style w:type="paragraph" w:styleId="Heading9">
    <w:name w:val="heading 9"/>
    <w:basedOn w:val="Normal"/>
    <w:next w:val="Normal"/>
    <w:link w:val="Heading9Char"/>
    <w:qFormat/>
    <w:rsid w:val="00D45DA1"/>
    <w:pPr>
      <w:widowControl w:val="0"/>
      <w:numPr>
        <w:ilvl w:val="8"/>
        <w:numId w:val="5"/>
      </w:numPr>
      <w:spacing w:before="240" w:after="60" w:line="240" w:lineRule="atLeast"/>
      <w:ind w:left="2880"/>
      <w:outlineLvl w:val="8"/>
    </w:pPr>
    <w:rPr>
      <w:rFonts w:ascii="Times New Roman" w:hAnsi="Times New Roman"/>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Blue">
    <w:name w:val="InfoBlue"/>
    <w:basedOn w:val="Normal"/>
    <w:next w:val="BodyText"/>
    <w:autoRedefine/>
    <w:rsid w:val="001B15AE"/>
    <w:pPr>
      <w:widowControl w:val="0"/>
      <w:spacing w:after="120" w:line="240" w:lineRule="atLeast"/>
      <w:ind w:left="720"/>
    </w:pPr>
    <w:rPr>
      <w:rFonts w:ascii="Times New Roman" w:hAnsi="Times New Roman"/>
      <w:i/>
      <w:color w:val="0000FF"/>
      <w:szCs w:val="20"/>
    </w:rPr>
  </w:style>
  <w:style w:type="character" w:customStyle="1" w:styleId="InfoBlueChar">
    <w:name w:val="InfoBlue Char"/>
    <w:basedOn w:val="DefaultParagraphFont"/>
    <w:rsid w:val="001B15AE"/>
    <w:rPr>
      <w:i/>
      <w:color w:val="0000FF"/>
      <w:lang w:val="en-US" w:eastAsia="en-US" w:bidi="ar-SA"/>
    </w:rPr>
  </w:style>
  <w:style w:type="paragraph" w:styleId="BodyText">
    <w:name w:val="Body Text"/>
    <w:basedOn w:val="Normal"/>
    <w:link w:val="BodyTextChar"/>
    <w:uiPriority w:val="99"/>
    <w:semiHidden/>
    <w:unhideWhenUsed/>
    <w:rsid w:val="001B15AE"/>
    <w:pPr>
      <w:spacing w:after="120"/>
    </w:pPr>
  </w:style>
  <w:style w:type="character" w:customStyle="1" w:styleId="BodyTextChar">
    <w:name w:val="Body Text Char"/>
    <w:basedOn w:val="DefaultParagraphFont"/>
    <w:link w:val="BodyText"/>
    <w:uiPriority w:val="99"/>
    <w:semiHidden/>
    <w:rsid w:val="001B15AE"/>
    <w:rPr>
      <w:rFonts w:ascii="Century Gothic" w:eastAsia="Times New Roman" w:hAnsi="Century Gothic" w:cs="Times New Roman"/>
      <w:sz w:val="20"/>
      <w:szCs w:val="24"/>
    </w:rPr>
  </w:style>
  <w:style w:type="paragraph" w:customStyle="1" w:styleId="1stHeading">
    <w:name w:val="1st Heading"/>
    <w:basedOn w:val="Normal"/>
    <w:autoRedefine/>
    <w:rsid w:val="00196984"/>
    <w:pPr>
      <w:overflowPunct w:val="0"/>
      <w:autoSpaceDE w:val="0"/>
      <w:autoSpaceDN w:val="0"/>
      <w:adjustRightInd w:val="0"/>
      <w:textAlignment w:val="baseline"/>
    </w:pPr>
    <w:rPr>
      <w:rFonts w:ascii="Arial" w:hAnsi="Arial" w:cs="Arial"/>
      <w:b/>
      <w:color w:val="000000"/>
      <w:szCs w:val="20"/>
    </w:rPr>
  </w:style>
  <w:style w:type="paragraph" w:customStyle="1" w:styleId="TableHeader">
    <w:name w:val="Table Header"/>
    <w:basedOn w:val="Normal"/>
    <w:autoRedefine/>
    <w:rsid w:val="00196984"/>
    <w:pPr>
      <w:overflowPunct w:val="0"/>
      <w:autoSpaceDE w:val="0"/>
      <w:autoSpaceDN w:val="0"/>
      <w:adjustRightInd w:val="0"/>
      <w:ind w:left="360"/>
      <w:jc w:val="center"/>
      <w:textAlignment w:val="baseline"/>
    </w:pPr>
    <w:rPr>
      <w:rFonts w:ascii="Arial Narrow" w:hAnsi="Arial Narrow"/>
      <w:b/>
      <w:bCs/>
      <w:sz w:val="24"/>
      <w:szCs w:val="20"/>
    </w:rPr>
  </w:style>
  <w:style w:type="paragraph" w:customStyle="1" w:styleId="2ndHeading">
    <w:name w:val="2nd Heading"/>
    <w:basedOn w:val="1stHeading"/>
    <w:next w:val="Normal"/>
    <w:autoRedefine/>
    <w:rsid w:val="00196984"/>
    <w:pPr>
      <w:jc w:val="center"/>
    </w:pPr>
    <w:rPr>
      <w:rFonts w:ascii="Times New Roman" w:hAnsi="Times New Roman" w:cs="Times New Roman"/>
      <w:i/>
    </w:rPr>
  </w:style>
  <w:style w:type="paragraph" w:styleId="BalloonText">
    <w:name w:val="Balloon Text"/>
    <w:basedOn w:val="Normal"/>
    <w:link w:val="BalloonTextChar"/>
    <w:uiPriority w:val="99"/>
    <w:semiHidden/>
    <w:unhideWhenUsed/>
    <w:rsid w:val="00196984"/>
    <w:rPr>
      <w:rFonts w:ascii="Tahoma" w:hAnsi="Tahoma" w:cs="Tahoma"/>
      <w:sz w:val="16"/>
      <w:szCs w:val="16"/>
    </w:rPr>
  </w:style>
  <w:style w:type="character" w:customStyle="1" w:styleId="BalloonTextChar">
    <w:name w:val="Balloon Text Char"/>
    <w:basedOn w:val="DefaultParagraphFont"/>
    <w:link w:val="BalloonText"/>
    <w:uiPriority w:val="99"/>
    <w:semiHidden/>
    <w:rsid w:val="00196984"/>
    <w:rPr>
      <w:rFonts w:ascii="Tahoma" w:eastAsia="Times New Roman" w:hAnsi="Tahoma" w:cs="Tahoma"/>
      <w:sz w:val="16"/>
      <w:szCs w:val="16"/>
    </w:rPr>
  </w:style>
  <w:style w:type="character" w:styleId="Hyperlink">
    <w:name w:val="Hyperlink"/>
    <w:basedOn w:val="DefaultParagraphFont"/>
    <w:uiPriority w:val="99"/>
    <w:unhideWhenUsed/>
    <w:rsid w:val="00D45DA1"/>
    <w:rPr>
      <w:color w:val="0000FF"/>
      <w:u w:val="single"/>
    </w:rPr>
  </w:style>
  <w:style w:type="character" w:customStyle="1" w:styleId="Heading1Char">
    <w:name w:val="Heading 1 Char"/>
    <w:basedOn w:val="DefaultParagraphFont"/>
    <w:link w:val="Heading1"/>
    <w:rsid w:val="00D45DA1"/>
    <w:rPr>
      <w:rFonts w:ascii="Arial" w:eastAsia="Times New Roman" w:hAnsi="Arial" w:cs="Times New Roman"/>
      <w:b/>
      <w:sz w:val="24"/>
      <w:szCs w:val="20"/>
    </w:rPr>
  </w:style>
  <w:style w:type="character" w:customStyle="1" w:styleId="Heading2Char">
    <w:name w:val="Heading 2 Char"/>
    <w:basedOn w:val="DefaultParagraphFont"/>
    <w:link w:val="Heading2"/>
    <w:rsid w:val="00D45DA1"/>
    <w:rPr>
      <w:rFonts w:ascii="Arial" w:eastAsia="Times New Roman" w:hAnsi="Arial" w:cs="Times New Roman"/>
      <w:b/>
      <w:sz w:val="20"/>
      <w:szCs w:val="20"/>
    </w:rPr>
  </w:style>
  <w:style w:type="character" w:customStyle="1" w:styleId="Heading3Char">
    <w:name w:val="Heading 3 Char"/>
    <w:basedOn w:val="DefaultParagraphFont"/>
    <w:link w:val="Heading3"/>
    <w:rsid w:val="00D45DA1"/>
    <w:rPr>
      <w:rFonts w:ascii="Arial" w:eastAsia="Times New Roman" w:hAnsi="Arial" w:cs="Times New Roman"/>
      <w:i/>
      <w:sz w:val="20"/>
      <w:szCs w:val="20"/>
    </w:rPr>
  </w:style>
  <w:style w:type="character" w:customStyle="1" w:styleId="Heading4Char">
    <w:name w:val="Heading 4 Char"/>
    <w:basedOn w:val="DefaultParagraphFont"/>
    <w:link w:val="Heading4"/>
    <w:rsid w:val="00D45DA1"/>
    <w:rPr>
      <w:rFonts w:ascii="Arial" w:eastAsia="Times New Roman" w:hAnsi="Arial" w:cs="Times New Roman"/>
      <w:sz w:val="20"/>
      <w:szCs w:val="20"/>
    </w:rPr>
  </w:style>
  <w:style w:type="character" w:customStyle="1" w:styleId="Heading5Char">
    <w:name w:val="Heading 5 Char"/>
    <w:basedOn w:val="DefaultParagraphFont"/>
    <w:link w:val="Heading5"/>
    <w:rsid w:val="00D45DA1"/>
    <w:rPr>
      <w:rFonts w:ascii="Times New Roman" w:eastAsia="Times New Roman" w:hAnsi="Times New Roman" w:cs="Times New Roman"/>
      <w:szCs w:val="20"/>
    </w:rPr>
  </w:style>
  <w:style w:type="character" w:customStyle="1" w:styleId="Heading6Char">
    <w:name w:val="Heading 6 Char"/>
    <w:basedOn w:val="DefaultParagraphFont"/>
    <w:link w:val="Heading6"/>
    <w:rsid w:val="00D45DA1"/>
    <w:rPr>
      <w:rFonts w:ascii="Times New Roman" w:eastAsia="Times New Roman" w:hAnsi="Times New Roman" w:cs="Times New Roman"/>
      <w:i/>
      <w:szCs w:val="20"/>
    </w:rPr>
  </w:style>
  <w:style w:type="character" w:customStyle="1" w:styleId="Heading7Char">
    <w:name w:val="Heading 7 Char"/>
    <w:basedOn w:val="DefaultParagraphFont"/>
    <w:link w:val="Heading7"/>
    <w:rsid w:val="00D45DA1"/>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D45DA1"/>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D45DA1"/>
    <w:rPr>
      <w:rFonts w:ascii="Times New Roman" w:eastAsia="Times New Roman" w:hAnsi="Times New Roman" w:cs="Times New Roman"/>
      <w:b/>
      <w:i/>
      <w:sz w:val="18"/>
      <w:szCs w:val="20"/>
    </w:rPr>
  </w:style>
  <w:style w:type="paragraph" w:styleId="NormalWeb">
    <w:name w:val="Normal (Web)"/>
    <w:basedOn w:val="Normal"/>
    <w:uiPriority w:val="99"/>
    <w:semiHidden/>
    <w:unhideWhenUsed/>
    <w:rsid w:val="00D45DA1"/>
    <w:pPr>
      <w:spacing w:before="100" w:beforeAutospacing="1" w:after="100" w:afterAutospacing="1"/>
    </w:pPr>
    <w:rPr>
      <w:rFonts w:ascii="Times New Roman" w:hAnsi="Times New Roman"/>
      <w:sz w:val="24"/>
    </w:rPr>
  </w:style>
  <w:style w:type="paragraph" w:customStyle="1" w:styleId="aCharCharCharCharCharCharCharChar">
    <w:name w:val="a Char Char Char Char Char Char Char Char"/>
    <w:basedOn w:val="Normal"/>
    <w:rsid w:val="00AF4DB7"/>
    <w:pPr>
      <w:overflowPunct w:val="0"/>
      <w:autoSpaceDE w:val="0"/>
      <w:autoSpaceDN w:val="0"/>
      <w:adjustRightInd w:val="0"/>
      <w:spacing w:after="240"/>
      <w:ind w:left="284"/>
      <w:textAlignment w:val="baseline"/>
    </w:pPr>
    <w:rPr>
      <w:sz w:val="22"/>
      <w:szCs w:val="22"/>
      <w:lang w:val="en-GB"/>
    </w:rPr>
  </w:style>
  <w:style w:type="paragraph" w:styleId="TOCHeading">
    <w:name w:val="TOC Heading"/>
    <w:basedOn w:val="Heading1"/>
    <w:next w:val="Normal"/>
    <w:uiPriority w:val="39"/>
    <w:semiHidden/>
    <w:unhideWhenUsed/>
    <w:qFormat/>
    <w:rsid w:val="00C46180"/>
    <w:pPr>
      <w:keepLines/>
      <w:widowControl/>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autoRedefine/>
    <w:uiPriority w:val="39"/>
    <w:unhideWhenUsed/>
    <w:rsid w:val="00C46180"/>
    <w:pPr>
      <w:spacing w:after="100"/>
      <w:ind w:left="200"/>
    </w:pPr>
  </w:style>
  <w:style w:type="paragraph" w:styleId="TOC3">
    <w:name w:val="toc 3"/>
    <w:basedOn w:val="Normal"/>
    <w:next w:val="Normal"/>
    <w:autoRedefine/>
    <w:uiPriority w:val="39"/>
    <w:unhideWhenUsed/>
    <w:rsid w:val="00C46180"/>
    <w:pPr>
      <w:spacing w:after="100"/>
      <w:ind w:left="400"/>
    </w:pPr>
  </w:style>
</w:styles>
</file>

<file path=word/webSettings.xml><?xml version="1.0" encoding="utf-8"?>
<w:webSettings xmlns:r="http://schemas.openxmlformats.org/officeDocument/2006/relationships" xmlns:w="http://schemas.openxmlformats.org/wordprocessingml/2006/main">
  <w:divs>
    <w:div w:id="962030629">
      <w:bodyDiv w:val="1"/>
      <w:marLeft w:val="0"/>
      <w:marRight w:val="0"/>
      <w:marTop w:val="0"/>
      <w:marBottom w:val="0"/>
      <w:divBdr>
        <w:top w:val="none" w:sz="0" w:space="0" w:color="auto"/>
        <w:left w:val="none" w:sz="0" w:space="0" w:color="auto"/>
        <w:bottom w:val="none" w:sz="0" w:space="0" w:color="auto"/>
        <w:right w:val="none" w:sz="0" w:space="0" w:color="auto"/>
      </w:divBdr>
    </w:div>
    <w:div w:id="1115556804">
      <w:bodyDiv w:val="1"/>
      <w:marLeft w:val="0"/>
      <w:marRight w:val="0"/>
      <w:marTop w:val="0"/>
      <w:marBottom w:val="0"/>
      <w:divBdr>
        <w:top w:val="none" w:sz="0" w:space="0" w:color="auto"/>
        <w:left w:val="none" w:sz="0" w:space="0" w:color="auto"/>
        <w:bottom w:val="none" w:sz="0" w:space="0" w:color="auto"/>
        <w:right w:val="none" w:sz="0" w:space="0" w:color="auto"/>
      </w:divBdr>
    </w:div>
    <w:div w:id="1922174027">
      <w:bodyDiv w:val="1"/>
      <w:marLeft w:val="0"/>
      <w:marRight w:val="0"/>
      <w:marTop w:val="0"/>
      <w:marBottom w:val="0"/>
      <w:divBdr>
        <w:top w:val="none" w:sz="0" w:space="0" w:color="auto"/>
        <w:left w:val="none" w:sz="0" w:space="0" w:color="auto"/>
        <w:bottom w:val="none" w:sz="0" w:space="0" w:color="auto"/>
        <w:right w:val="none" w:sz="0" w:space="0" w:color="auto"/>
      </w:divBdr>
    </w:div>
    <w:div w:id="213000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ing.berkeley.edu/Mail/view.aspx?message=6d490d4c-3007-47c0-80f6-263cc8ff68d3" TargetMode="External"/><Relationship Id="rId3" Type="http://schemas.openxmlformats.org/officeDocument/2006/relationships/styles" Target="styles.xml"/><Relationship Id="rId7" Type="http://schemas.openxmlformats.org/officeDocument/2006/relationships/hyperlink" Target="https://elearning.berkeley.edu/Mail/view.aspx?message=2ace86cb-3a09-448a-8254-f3804dbd25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earning.berkeley.edu/Mail/view.aspx?message=6925591f-a090-4707-a3e4-26ac8c8eb4c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60724-D5A1-426E-AAE2-2786F8AA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5</cp:revision>
  <dcterms:created xsi:type="dcterms:W3CDTF">2009-06-13T02:31:00Z</dcterms:created>
  <dcterms:modified xsi:type="dcterms:W3CDTF">2009-06-13T05:02:00Z</dcterms:modified>
</cp:coreProperties>
</file>